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台州市市府大道东段北侧B地块种植土地租赁项目</w:t>
      </w:r>
    </w:p>
    <w:p w14:paraId="4C6ECC78">
      <w:pPr>
        <w:widowControl/>
        <w:snapToGrid w:val="0"/>
        <w:spacing w:line="360" w:lineRule="auto"/>
        <w:jc w:val="center"/>
        <w:rPr>
          <w:rFonts w:hint="eastAsia" w:hAnsi="宋体" w:cs="宋体"/>
          <w:b/>
          <w:bCs/>
          <w:color w:val="auto"/>
          <w:kern w:val="0"/>
          <w:sz w:val="32"/>
          <w:szCs w:val="32"/>
          <w:highlight w:val="none"/>
        </w:rPr>
      </w:pPr>
    </w:p>
    <w:p w14:paraId="64205D8C">
      <w:pPr>
        <w:widowControl/>
        <w:snapToGrid w:val="0"/>
        <w:spacing w:line="360" w:lineRule="auto"/>
        <w:jc w:val="center"/>
        <w:rPr>
          <w:rFonts w:hint="eastAsia" w:hAnsi="宋体" w:cs="宋体"/>
          <w:b/>
          <w:bCs/>
          <w:color w:val="auto"/>
          <w:kern w:val="0"/>
          <w:sz w:val="32"/>
          <w:szCs w:val="32"/>
          <w:highlight w:val="none"/>
        </w:rPr>
      </w:pP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王智鸣</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val="en-US" w:eastAsia="zh-CN"/>
        </w:rPr>
        <w:t>13598066570</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章先生、葛先生</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九</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6A15F87A">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台州市市府大道东段北侧B地块种植土地租赁项目</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QBJ2024206</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台州市市府大道东段北侧B地块种植土地租赁项目</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位于市府大道东段以北、九条河以西、八条河以东</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台州东茂观光农业开发有限公司指定范围内约240亩土地的租赁所有相关工作内容。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自合同签订之日起至2027年3月31日，租期不足一年的租赁费用按年租费/365×剩余的天数进行计算。</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面积约240亩，实际面积以现场测量为准（包括范围内的机耕路、过境电线杆及沟渠等设施）。</w:t>
      </w:r>
      <w:r>
        <w:rPr>
          <w:rFonts w:hint="eastAsia" w:ascii="宋体" w:hAnsi="宋体" w:cs="宋体"/>
          <w:b/>
          <w:bCs/>
          <w:color w:val="auto"/>
          <w:kern w:val="0"/>
          <w:szCs w:val="21"/>
          <w:highlight w:val="none"/>
        </w:rPr>
        <w:t>(具体面积详见招标人提供的图纸，见附件)</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每1年必须种植粮食作物一季以上，租赁期满，合同自行终止，交回土地，不予延期，若作物未收割造成的损失由乙方自行承担。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6000</w:t>
      </w:r>
      <w:r>
        <w:rPr>
          <w:rFonts w:hint="eastAsia" w:ascii="宋体" w:hAnsi="宋体" w:eastAsia="宋体" w:cs="宋体"/>
          <w:b w:val="0"/>
          <w:color w:val="auto"/>
          <w:kern w:val="0"/>
          <w:szCs w:val="21"/>
          <w:highlight w:val="none"/>
          <w:lang w:eastAsia="zh-CN"/>
        </w:rPr>
        <w:t>元。</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10</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09:30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王智鸣；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13598066570</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九</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台州市市府大道东段北侧B地块种植土地租赁项目</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240</w:t>
            </w:r>
            <w:r>
              <w:rPr>
                <w:rFonts w:hint="eastAsia" w:ascii="宋体" w:hAnsi="宋体" w:cs="宋体"/>
                <w:color w:val="auto"/>
                <w:kern w:val="0"/>
                <w:szCs w:val="21"/>
                <w:highlight w:val="none"/>
                <w:lang w:eastAsia="zh-CN"/>
              </w:rPr>
              <w:t>亩，实际面积以现场测量为准（包括范围内的机耕路</w:t>
            </w:r>
            <w:r>
              <w:rPr>
                <w:rFonts w:hint="eastAsia" w:ascii="宋体" w:hAnsi="宋体" w:cs="宋体"/>
                <w:b/>
                <w:bCs/>
                <w:color w:val="auto"/>
                <w:kern w:val="0"/>
                <w:szCs w:val="21"/>
                <w:highlight w:val="none"/>
                <w:lang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500元</w:t>
            </w:r>
            <w:r>
              <w:rPr>
                <w:rFonts w:hint="eastAsia" w:ascii="宋体" w:hAnsi="宋体" w:cs="宋体"/>
                <w:b/>
                <w:bCs/>
                <w:color w:val="auto"/>
                <w:kern w:val="0"/>
                <w:szCs w:val="21"/>
                <w:highlight w:val="none"/>
              </w:rPr>
              <w:t>/亩/年</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位于市府大道东段以北、九条河以西、八条河以东</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每1年必须种植粮食作物一季以上，租赁期满，合同自行终止，交回土地，不予延期，若作物未收割造成的损失由乙方自行承担。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区域土质较软容易沉陷，请注意机械及人员安全，沟渠路不完善及没有灌溉水电设施。</w:t>
            </w:r>
          </w:p>
          <w:p w14:paraId="21343D2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2C7E03E7">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9DCF6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01B5D121">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台州市市府大道东段北侧B地块种植土地租赁项目</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位于市府大道东段以北、九条河以西、八条河以东</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台州东茂观光农业开发有限公司指定范围内约240亩土地的租赁所有相关工作内容。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自合同签订之日起至2027年3月31日，租期不足一年的租赁费用按年租费/365×剩余的天数进行计算。</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240</w:t>
            </w:r>
            <w:r>
              <w:rPr>
                <w:rFonts w:hint="eastAsia" w:ascii="宋体" w:hAnsi="宋体" w:cs="宋体"/>
                <w:color w:val="auto"/>
                <w:kern w:val="0"/>
                <w:szCs w:val="21"/>
                <w:highlight w:val="none"/>
                <w:lang w:eastAsia="zh-CN"/>
              </w:rPr>
              <w:t>亩，实际面积以现场测量为准（包括范围内的机耕路、</w:t>
            </w:r>
            <w:r>
              <w:rPr>
                <w:rFonts w:hint="eastAsia" w:ascii="宋体" w:hAnsi="宋体" w:cs="宋体"/>
                <w:color w:val="auto"/>
                <w:kern w:val="0"/>
                <w:szCs w:val="21"/>
                <w:highlight w:val="none"/>
                <w:lang w:val="en-US"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陆仟元整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6000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500元</w:t>
            </w:r>
            <w:r>
              <w:rPr>
                <w:rFonts w:hint="eastAsia" w:ascii="宋体" w:hAnsi="宋体" w:cs="宋体"/>
                <w:b/>
                <w:bCs/>
                <w:color w:val="auto"/>
                <w:kern w:val="0"/>
                <w:szCs w:val="21"/>
                <w:highlight w:val="none"/>
                <w:u w:val="single"/>
              </w:rPr>
              <w:t>/亩/年</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上</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09</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合同金额的1%</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承包人需充分考虑甲方到期收回土地的时间因素，合理安排农作物种植的计划，充分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①每1年必须种植粮食作物一季以上，租赁期满，合同自行终止，交回土地，不予延期，若作物未收割造成的损失由乙方自行承担。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458127841"/>
      <w:bookmarkStart w:id="9" w:name="_Toc169487776"/>
      <w:bookmarkStart w:id="10" w:name="_Toc188333752"/>
      <w:bookmarkStart w:id="11" w:name="_Toc188339045"/>
      <w:bookmarkStart w:id="12" w:name="_Toc155342528"/>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169487777"/>
      <w:bookmarkStart w:id="15" w:name="_Toc155342529"/>
      <w:bookmarkStart w:id="16" w:name="_Toc458127842"/>
      <w:bookmarkStart w:id="17" w:name="_Toc188333753"/>
      <w:bookmarkStart w:id="18" w:name="_Toc188339046"/>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69487778"/>
      <w:bookmarkStart w:id="21" w:name="_Toc155342530"/>
      <w:bookmarkStart w:id="22" w:name="_Toc188333754"/>
      <w:bookmarkStart w:id="23" w:name="_Toc458127843"/>
      <w:bookmarkStart w:id="24" w:name="_Toc188339047"/>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55342531"/>
      <w:bookmarkStart w:id="26" w:name="_Toc458127844"/>
      <w:bookmarkStart w:id="27" w:name="_Toc188333755"/>
      <w:bookmarkStart w:id="28" w:name="_Toc188339048"/>
      <w:bookmarkStart w:id="29" w:name="_Toc169487779"/>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458127845"/>
      <w:bookmarkStart w:id="31" w:name="_Toc188339049"/>
      <w:bookmarkStart w:id="32" w:name="_Toc169487780"/>
      <w:bookmarkStart w:id="33" w:name="_Toc188333756"/>
      <w:bookmarkStart w:id="34" w:name="_Toc155342532"/>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169487782"/>
      <w:bookmarkStart w:id="36" w:name="_Toc155342534"/>
      <w:bookmarkStart w:id="37" w:name="_Toc458127846"/>
      <w:bookmarkStart w:id="38" w:name="_Toc188333758"/>
      <w:bookmarkStart w:id="39" w:name="_Toc188339051"/>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188333760"/>
      <w:bookmarkStart w:id="44" w:name="_Toc458127848"/>
      <w:bookmarkStart w:id="45" w:name="_Toc155342536"/>
      <w:bookmarkStart w:id="46" w:name="_Toc188339053"/>
      <w:bookmarkStart w:id="47" w:name="_Toc500208468"/>
      <w:bookmarkStart w:id="48" w:name="_Toc169487784"/>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458127849"/>
      <w:bookmarkStart w:id="51" w:name="_Toc188333761"/>
      <w:bookmarkStart w:id="52" w:name="_Toc188339054"/>
      <w:bookmarkStart w:id="53" w:name="_Toc155342537"/>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458127850"/>
      <w:bookmarkStart w:id="56" w:name="_Toc188339055"/>
      <w:bookmarkStart w:id="57" w:name="_Toc155342538"/>
      <w:bookmarkStart w:id="58" w:name="_Toc500208470"/>
      <w:bookmarkStart w:id="59" w:name="_Toc188333762"/>
      <w:bookmarkStart w:id="60" w:name="_Toc169487786"/>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55342539"/>
      <w:bookmarkStart w:id="62" w:name="_Toc169487787"/>
      <w:bookmarkStart w:id="63" w:name="_Toc188333763"/>
      <w:bookmarkStart w:id="64" w:name="_Toc188339056"/>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169487788"/>
      <w:bookmarkStart w:id="66" w:name="_Toc188339057"/>
      <w:bookmarkStart w:id="67" w:name="_Toc155342540"/>
      <w:bookmarkStart w:id="68" w:name="_Toc458127851"/>
      <w:bookmarkStart w:id="69" w:name="_Toc188333764"/>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188333766"/>
      <w:bookmarkStart w:id="74" w:name="_Toc500208476"/>
      <w:bookmarkStart w:id="75" w:name="_Toc188339059"/>
      <w:bookmarkStart w:id="76" w:name="_Toc169487790"/>
      <w:bookmarkStart w:id="77" w:name="_Toc458127853"/>
      <w:bookmarkStart w:id="78" w:name="_Toc155342542"/>
      <w:bookmarkStart w:id="79" w:name="_Toc6909578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69487791"/>
      <w:bookmarkStart w:id="82" w:name="_Toc188333767"/>
      <w:bookmarkStart w:id="83" w:name="_Toc458127854"/>
      <w:bookmarkStart w:id="84" w:name="_Toc188339060"/>
      <w:bookmarkStart w:id="85" w:name="_Toc155342544"/>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188333768"/>
      <w:bookmarkStart w:id="87" w:name="_Toc188339061"/>
      <w:bookmarkStart w:id="88" w:name="_Toc155342545"/>
      <w:bookmarkStart w:id="89" w:name="_Toc169487792"/>
      <w:bookmarkStart w:id="90" w:name="_Toc458127855"/>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9062"/>
      <w:bookmarkStart w:id="92" w:name="_Toc188333769"/>
      <w:bookmarkStart w:id="93" w:name="_Toc458127856"/>
      <w:bookmarkStart w:id="94" w:name="_Toc169487793"/>
      <w:bookmarkStart w:id="95" w:name="_Toc155342546"/>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55342547"/>
      <w:bookmarkStart w:id="98" w:name="_Toc188339063"/>
      <w:bookmarkStart w:id="99" w:name="_Toc169487794"/>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69487795"/>
      <w:bookmarkStart w:id="103" w:name="_Toc155342548"/>
      <w:bookmarkStart w:id="104" w:name="_Toc188333771"/>
      <w:bookmarkStart w:id="105" w:name="_Toc188339064"/>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188339065"/>
      <w:bookmarkStart w:id="109" w:name="_Toc155342549"/>
      <w:bookmarkStart w:id="110" w:name="_Toc500208479"/>
      <w:bookmarkStart w:id="111" w:name="_Toc188333772"/>
      <w:bookmarkStart w:id="112" w:name="_Toc458127859"/>
      <w:bookmarkStart w:id="113" w:name="_Toc169487796"/>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500209417"/>
      <w:bookmarkStart w:id="115" w:name="_Toc500208480"/>
      <w:bookmarkStart w:id="116" w:name="_Toc458127860"/>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458127861"/>
      <w:bookmarkStart w:id="118" w:name="_Toc155342551"/>
      <w:bookmarkStart w:id="119" w:name="_Toc188339067"/>
      <w:bookmarkStart w:id="120" w:name="_Toc188333774"/>
      <w:bookmarkStart w:id="121" w:name="_Toc500208481"/>
      <w:bookmarkStart w:id="122" w:name="_Toc169487798"/>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188339068"/>
      <w:bookmarkStart w:id="124" w:name="_Toc188333775"/>
      <w:bookmarkStart w:id="125" w:name="_Toc155342552"/>
      <w:bookmarkStart w:id="126" w:name="_Toc169487799"/>
      <w:bookmarkStart w:id="127" w:name="_Toc458127862"/>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69487800"/>
      <w:bookmarkStart w:id="130" w:name="_Toc188339069"/>
      <w:bookmarkStart w:id="131" w:name="_Toc188333776"/>
      <w:bookmarkStart w:id="132" w:name="_Toc155342553"/>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155342554"/>
      <w:bookmarkStart w:id="135" w:name="_Toc188333777"/>
      <w:bookmarkStart w:id="136" w:name="_Toc500208483"/>
      <w:bookmarkStart w:id="137" w:name="_Toc458127864"/>
      <w:bookmarkStart w:id="138" w:name="_Toc169487801"/>
      <w:bookmarkStart w:id="139" w:name="_Toc188339070"/>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500208484"/>
      <w:bookmarkStart w:id="141" w:name="_Toc458127865"/>
      <w:bookmarkStart w:id="142" w:name="_Toc500209418"/>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155342556"/>
      <w:bookmarkStart w:id="144" w:name="_Toc458127866"/>
      <w:bookmarkStart w:id="145" w:name="_Toc500208485"/>
      <w:bookmarkStart w:id="146" w:name="_Toc188333779"/>
      <w:bookmarkStart w:id="147" w:name="_Toc169487803"/>
      <w:bookmarkStart w:id="148" w:name="_Toc188339072"/>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55342557"/>
      <w:bookmarkStart w:id="150" w:name="_Toc188333780"/>
      <w:bookmarkStart w:id="151" w:name="_Toc188339073"/>
      <w:bookmarkStart w:id="152" w:name="_Toc169487804"/>
      <w:bookmarkStart w:id="153" w:name="_Toc45812786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458127868"/>
      <w:bookmarkStart w:id="155" w:name="_Toc500209419"/>
      <w:bookmarkStart w:id="156" w:name="_Toc500208488"/>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188339075"/>
      <w:bookmarkStart w:id="160" w:name="_Toc169487806"/>
      <w:bookmarkStart w:id="161" w:name="_Toc458127869"/>
      <w:bookmarkStart w:id="162" w:name="_Toc155342559"/>
      <w:bookmarkStart w:id="163" w:name="_Toc188333782"/>
      <w:bookmarkStart w:id="164" w:name="_Toc50020848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169487807"/>
      <w:bookmarkStart w:id="166" w:name="_Toc458127870"/>
      <w:bookmarkStart w:id="167" w:name="_Toc155342560"/>
      <w:bookmarkStart w:id="168" w:name="_Toc188339076"/>
      <w:bookmarkStart w:id="169" w:name="_Toc188333783"/>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55342561"/>
      <w:bookmarkStart w:id="171" w:name="_Toc188333784"/>
      <w:bookmarkStart w:id="172" w:name="_Toc169487808"/>
      <w:bookmarkStart w:id="173" w:name="_Toc188339077"/>
      <w:bookmarkStart w:id="174" w:name="_Toc458127871"/>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88339078"/>
      <w:bookmarkStart w:id="176" w:name="_Toc169487809"/>
      <w:bookmarkStart w:id="177" w:name="_Toc155342562"/>
      <w:bookmarkStart w:id="178" w:name="_Toc188333785"/>
      <w:bookmarkStart w:id="179" w:name="_Toc458127872"/>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88333786"/>
      <w:bookmarkStart w:id="181" w:name="_Toc458127873"/>
      <w:bookmarkStart w:id="182" w:name="_Toc169487810"/>
      <w:bookmarkStart w:id="183" w:name="_Toc188339079"/>
      <w:bookmarkStart w:id="184" w:name="_Toc155342563"/>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458127874"/>
      <w:bookmarkStart w:id="186" w:name="_Toc188339080"/>
      <w:bookmarkStart w:id="187" w:name="_Toc169487811"/>
      <w:bookmarkStart w:id="188" w:name="_Toc155342564"/>
      <w:bookmarkStart w:id="189" w:name="_Toc188333787"/>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9081"/>
      <w:bookmarkStart w:id="193" w:name="_Toc188333788"/>
      <w:bookmarkStart w:id="194" w:name="_Toc169487812"/>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169487814"/>
      <w:bookmarkStart w:id="197" w:name="_Toc188339083"/>
      <w:bookmarkStart w:id="198" w:name="_Toc155342567"/>
      <w:bookmarkStart w:id="199" w:name="_Toc188333790"/>
      <w:bookmarkStart w:id="200" w:name="_Toc458127876"/>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w:t>
      </w:r>
      <w:bookmarkStart w:id="213" w:name="_GoBack"/>
      <w:bookmarkEnd w:id="213"/>
      <w:r>
        <w:rPr>
          <w:rFonts w:hint="eastAsia" w:ascii="Arial" w:hAnsi="宋体"/>
          <w:color w:val="auto"/>
          <w:highlight w:val="none"/>
        </w:rPr>
        <w:t>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458127877"/>
      <w:bookmarkStart w:id="205" w:name="_Toc188333792"/>
      <w:bookmarkStart w:id="206" w:name="_Toc188339085"/>
      <w:bookmarkStart w:id="207" w:name="_Toc169487816"/>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55342569"/>
      <w:bookmarkStart w:id="209" w:name="_Toc188339086"/>
      <w:bookmarkStart w:id="210" w:name="_Toc188333793"/>
      <w:bookmarkStart w:id="211" w:name="_Toc169487817"/>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7626F728">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位于市府大道东段以北、九条河以西、八条河以东</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240</w:t>
      </w:r>
      <w:r>
        <w:rPr>
          <w:rFonts w:hint="default" w:ascii="宋体" w:hAnsi="宋体" w:eastAsia="宋体" w:cs="Times New Roman"/>
          <w:color w:val="auto"/>
          <w:szCs w:val="21"/>
          <w:highlight w:val="none"/>
        </w:rPr>
        <w:t>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测量为准，包括范围内的机耕路、</w:t>
      </w:r>
      <w:r>
        <w:rPr>
          <w:rFonts w:hint="default" w:ascii="宋体" w:hAnsi="宋体" w:eastAsia="宋体" w:cs="Times New Roman"/>
          <w:b w:val="0"/>
          <w:bCs w:val="0"/>
          <w:color w:val="auto"/>
          <w:kern w:val="2"/>
          <w:szCs w:val="21"/>
          <w:highlight w:val="none"/>
          <w:lang w:eastAsia="zh-CN"/>
        </w:rPr>
        <w:t>过境电线杆</w:t>
      </w:r>
      <w:r>
        <w:rPr>
          <w:rFonts w:hint="default" w:ascii="宋体" w:hAnsi="宋体" w:eastAsia="宋体" w:cs="Times New Roman"/>
          <w:b w:val="0"/>
          <w:bCs w:val="0"/>
          <w:color w:val="auto"/>
          <w:kern w:val="2"/>
          <w:szCs w:val="21"/>
          <w:highlight w:val="none"/>
          <w:lang w:val="en-US" w:eastAsia="zh-CN"/>
        </w:rPr>
        <w:t>及</w:t>
      </w:r>
      <w:r>
        <w:rPr>
          <w:rFonts w:hint="default" w:ascii="宋体" w:hAnsi="宋体" w:eastAsia="宋体" w:cs="Times New Roman"/>
          <w:color w:val="auto"/>
          <w:szCs w:val="21"/>
          <w:highlight w:val="none"/>
        </w:rPr>
        <w:t>沟渠等设施</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eastAsia="zh-CN"/>
        </w:rPr>
        <w:t>实际</w:t>
      </w:r>
      <w:r>
        <w:rPr>
          <w:rFonts w:hint="eastAsia" w:ascii="宋体" w:hAnsi="宋体"/>
          <w:color w:val="auto"/>
          <w:szCs w:val="21"/>
          <w:highlight w:val="none"/>
        </w:rPr>
        <w:t>年</w:t>
      </w:r>
      <w:r>
        <w:rPr>
          <w:rFonts w:hint="eastAsia" w:ascii="宋体" w:hAnsi="宋体"/>
          <w:color w:val="auto"/>
          <w:szCs w:val="21"/>
          <w:highlight w:val="none"/>
          <w:lang w:eastAsia="zh-CN"/>
        </w:rPr>
        <w:t>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240</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color w:val="auto"/>
          <w:highlight w:val="none"/>
          <w:lang w:val="en-US" w:eastAsia="zh-CN"/>
        </w:rPr>
        <w:t>每1年必须种植粮食作物一季以上</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的1%）作为本合同的履约保证金，在中标通知书发出7日内以现金转账的形式缴纳至甲方指定账户。合同履行完毕（验收合格）后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自合同签订之日起至2027年3月31日</w:t>
      </w:r>
      <w:r>
        <w:rPr>
          <w:rFonts w:hint="eastAsia" w:ascii="宋体" w:hAnsi="宋体" w:eastAsia="宋体" w:cs="Times New Roman"/>
          <w:color w:val="auto"/>
          <w:kern w:val="2"/>
          <w:sz w:val="21"/>
          <w:szCs w:val="21"/>
          <w:highlight w:val="none"/>
          <w:lang w:val="en-US" w:eastAsia="zh-CN" w:bidi="ar-SA"/>
        </w:rPr>
        <w:t>，租期不足一年的租赁费用按年租费/365×剩余的天数进行计算，即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日起至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      日止，出租范围由甲方委托第三方实际测量为准（详见附件图纸）。</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×承包面积（详见附件图纸）×1年支付给甲方。最后一年租金在第二年租期到期三十日前，乙方按中标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×承包面积（详见附件图纸）×实际天数/365支付给甲方。具体面积以甲方测量为准。</w:t>
      </w:r>
    </w:p>
    <w:p w14:paraId="3402B4A0">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①每1年必须种植粮食作物一季以上，租赁期满，合同自行终止，交回土地，不予延期，若作物未收割造成的损失由乙方自行承担。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42C4C77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897600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农业用电</w:t>
      </w:r>
      <w:r>
        <w:rPr>
          <w:rFonts w:hint="eastAsia" w:ascii="宋体" w:hAnsi="宋体"/>
          <w:color w:val="auto"/>
          <w:szCs w:val="21"/>
          <w:highlight w:val="none"/>
          <w:lang w:val="en-US" w:eastAsia="zh-CN"/>
        </w:rPr>
        <w:t>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待合同履约结束且无任何违约情况后押金将在三十日内无息退还。和相邻租赁户共用的水渠、道路修缮，费用自行协商，无法达成一致的，东西向的按各半分摊，南北向的按租赁面积比例分摊。</w:t>
      </w:r>
    </w:p>
    <w:p w14:paraId="2EBAD288">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4171435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十二</w:t>
      </w:r>
      <w:r>
        <w:rPr>
          <w:rFonts w:hint="eastAsia" w:ascii="宋体" w:hAnsi="宋体" w:eastAsia="宋体" w:cs="Times New Roman"/>
          <w:color w:val="auto"/>
          <w:kern w:val="2"/>
          <w:sz w:val="21"/>
          <w:szCs w:val="21"/>
          <w:highlight w:val="none"/>
          <w:lang w:val="en-US" w:eastAsia="zh-CN" w:bidi="ar-SA"/>
        </w:rPr>
        <w:t>、为确保粮食安全，乙方需对农业灌溉用水进行日常监测，确保用水安全无污染，如发现异常应立即向农业管理部门、环保部门报告，并积极采取措施防范。农业种植安全责任</w:t>
      </w:r>
      <w:r>
        <w:rPr>
          <w:rFonts w:hint="eastAsia" w:hAnsi="宋体" w:cs="Times New Roman"/>
          <w:color w:val="auto"/>
          <w:kern w:val="2"/>
          <w:sz w:val="21"/>
          <w:szCs w:val="21"/>
          <w:highlight w:val="none"/>
          <w:lang w:val="en-US" w:eastAsia="zh-CN" w:bidi="ar-SA"/>
        </w:rPr>
        <w:t>由乙方负责。</w:t>
      </w:r>
    </w:p>
    <w:p w14:paraId="7E33F16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17C88BB3">
      <w:pPr>
        <w:spacing w:line="480" w:lineRule="exact"/>
        <w:ind w:firstLine="570"/>
        <w:rPr>
          <w:rFonts w:ascii="宋体" w:hAnsi="宋体"/>
          <w:color w:val="auto"/>
          <w:szCs w:val="21"/>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w:t>
      </w:r>
      <w:r>
        <w:rPr>
          <w:rFonts w:hint="eastAsia" w:ascii="宋体" w:hAnsi="宋体"/>
          <w:color w:val="auto"/>
          <w:szCs w:val="21"/>
          <w:highlight w:val="none"/>
        </w:rPr>
        <w:t>本合同履行过程中，为防止本宗土地转包等给工作带来不利影响，项目实施人员一览表中的人员应保持相对稳定，乙方更换实施人员一览表中的项目负责人时，应提前7天向甲方书面报告，经甲方同意后方可更换。否则，甲方有权终止合同，并没收履约保证金，相关责任由乙方承担。</w:t>
      </w:r>
    </w:p>
    <w:p w14:paraId="6AE6FB80">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甲方按实际收回土地面积乘</w:t>
      </w:r>
      <w:r>
        <w:rPr>
          <w:rFonts w:hint="eastAsia" w:ascii="宋体" w:hAnsi="宋体"/>
          <w:color w:val="auto"/>
          <w:szCs w:val="21"/>
          <w:highlight w:val="none"/>
          <w:u w:val="single"/>
        </w:rPr>
        <w:t>中标单价</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如有相关国家政策要求需要赔偿时，甲方予以配合。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6E2DB23B">
      <w:pPr>
        <w:pStyle w:val="24"/>
        <w:rPr>
          <w:color w:val="auto"/>
          <w:highlight w:val="none"/>
        </w:rPr>
      </w:pPr>
    </w:p>
    <w:p w14:paraId="53078304">
      <w:pPr>
        <w:snapToGrid w:val="0"/>
        <w:spacing w:line="480" w:lineRule="exact"/>
        <w:ind w:firstLine="0" w:firstLineChars="0"/>
        <w:rPr>
          <w:rFonts w:ascii="宋体" w:hAnsi="宋体"/>
          <w:color w:val="auto"/>
          <w:szCs w:val="21"/>
          <w:highlight w:val="none"/>
        </w:rPr>
      </w:pPr>
    </w:p>
    <w:p w14:paraId="1BD54318">
      <w:pPr>
        <w:snapToGrid w:val="0"/>
        <w:spacing w:line="480" w:lineRule="exact"/>
        <w:ind w:firstLine="0" w:firstLineChars="0"/>
        <w:rPr>
          <w:rFonts w:ascii="宋体" w:hAnsi="宋体"/>
          <w:color w:val="auto"/>
          <w:szCs w:val="21"/>
          <w:highlight w:val="none"/>
        </w:rPr>
      </w:pP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008DEE6E">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3489F1BE">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台州市市府大道东段北侧B地块种植土地租赁项目</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56C09560">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元/亩/年(不得低于500元/亩/年，最多保留二位小数，否则作无效标处理)的投标报价承包</w:t>
      </w:r>
      <w:r>
        <w:rPr>
          <w:rFonts w:hint="eastAsia" w:ascii="宋体" w:hAnsi="宋体" w:cs="宋体"/>
          <w:color w:val="auto"/>
          <w:spacing w:val="-8"/>
          <w:sz w:val="24"/>
          <w:highlight w:val="none"/>
          <w:u w:val="single"/>
          <w:lang w:val="en-US" w:eastAsia="zh-CN"/>
        </w:rPr>
        <w:t>台州市市府大道东段北侧B地块种植土地租赁项目</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A8DFD9C">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75E5B73F">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12E62490">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6134735" cy="4703445"/>
            <wp:effectExtent l="0" t="0" r="18415" b="1905"/>
            <wp:docPr id="1" name="图片 1" descr="172680963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809639752"/>
                    <pic:cNvPicPr>
                      <a:picLocks noChangeAspect="1"/>
                    </pic:cNvPicPr>
                  </pic:nvPicPr>
                  <pic:blipFill>
                    <a:blip r:embed="rId14"/>
                    <a:stretch>
                      <a:fillRect/>
                    </a:stretch>
                  </pic:blipFill>
                  <pic:spPr>
                    <a:xfrm>
                      <a:off x="0" y="0"/>
                      <a:ext cx="6134735" cy="4703445"/>
                    </a:xfrm>
                    <a:prstGeom prst="rect">
                      <a:avLst/>
                    </a:prstGeom>
                  </pic:spPr>
                </pic:pic>
              </a:graphicData>
            </a:graphic>
          </wp:inline>
        </w:drawing>
      </w:r>
    </w:p>
    <w:p w14:paraId="26458D95">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63842"/>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634765"/>
    <w:rsid w:val="1DAC006F"/>
    <w:rsid w:val="1E35503E"/>
    <w:rsid w:val="1E7159F1"/>
    <w:rsid w:val="1F585672"/>
    <w:rsid w:val="1FA57A00"/>
    <w:rsid w:val="1FCF0C21"/>
    <w:rsid w:val="1FD61D13"/>
    <w:rsid w:val="1FEC3AE3"/>
    <w:rsid w:val="1FF70178"/>
    <w:rsid w:val="20044EB3"/>
    <w:rsid w:val="20B322F1"/>
    <w:rsid w:val="20E320BE"/>
    <w:rsid w:val="21BE7580"/>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3B6E03"/>
    <w:rsid w:val="2F9A02B6"/>
    <w:rsid w:val="2FE04785"/>
    <w:rsid w:val="301B57BD"/>
    <w:rsid w:val="30A97F30"/>
    <w:rsid w:val="30C47C02"/>
    <w:rsid w:val="30D04F5E"/>
    <w:rsid w:val="30EE7533"/>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12816</Words>
  <Characters>13175</Characters>
  <Lines>79</Lines>
  <Paragraphs>22</Paragraphs>
  <TotalTime>19</TotalTime>
  <ScaleCrop>false</ScaleCrop>
  <LinksUpToDate>false</LinksUpToDate>
  <CharactersWithSpaces>13790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葛俊</cp:lastModifiedBy>
  <cp:lastPrinted>2016-09-15T02:16:00Z</cp:lastPrinted>
  <dcterms:modified xsi:type="dcterms:W3CDTF">2024-09-25T07:53:13Z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CD00B213FD8A4B22B2A78A74B20EBC60_13</vt:lpwstr>
  </property>
</Properties>
</file>