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DB2CC">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D9805FF">
      <w:pPr>
        <w:pStyle w:val="3"/>
        <w:rPr>
          <w:rFonts w:hint="default"/>
          <w:color w:val="auto"/>
          <w:highlight w:val="none"/>
          <w:lang w:val="en-US" w:eastAsia="zh-CN"/>
        </w:rPr>
      </w:pPr>
    </w:p>
    <w:p w14:paraId="4D6E581E">
      <w:pPr>
        <w:widowControl/>
        <w:snapToGrid w:val="0"/>
        <w:spacing w:line="360" w:lineRule="auto"/>
        <w:jc w:val="center"/>
        <w:rPr>
          <w:rFonts w:hint="eastAsia" w:hAnsi="宋体" w:cs="宋体"/>
          <w:color w:val="auto"/>
          <w:kern w:val="0"/>
          <w:szCs w:val="21"/>
          <w:highlight w:val="none"/>
        </w:rPr>
      </w:pPr>
    </w:p>
    <w:p w14:paraId="2DC34354">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台州东茂观光农业开发有限公司2025年水稻秧苗采购</w:t>
      </w:r>
    </w:p>
    <w:p w14:paraId="4C6ECC78">
      <w:pPr>
        <w:widowControl/>
        <w:snapToGrid w:val="0"/>
        <w:spacing w:line="360" w:lineRule="auto"/>
        <w:jc w:val="center"/>
        <w:rPr>
          <w:rFonts w:hint="eastAsia"/>
          <w:b/>
          <w:bCs/>
          <w:color w:val="auto"/>
          <w:sz w:val="36"/>
          <w:szCs w:val="40"/>
          <w:highlight w:val="none"/>
          <w:lang w:eastAsia="zh-CN"/>
        </w:rPr>
      </w:pPr>
    </w:p>
    <w:p w14:paraId="64205D8C">
      <w:pPr>
        <w:widowControl/>
        <w:snapToGrid w:val="0"/>
        <w:spacing w:line="360" w:lineRule="auto"/>
        <w:jc w:val="center"/>
        <w:rPr>
          <w:rFonts w:hint="eastAsia"/>
          <w:b/>
          <w:bCs/>
          <w:color w:val="auto"/>
          <w:sz w:val="36"/>
          <w:szCs w:val="40"/>
          <w:highlight w:val="none"/>
          <w:lang w:eastAsia="zh-CN"/>
        </w:rPr>
      </w:pPr>
      <w:r>
        <w:rPr>
          <w:rFonts w:hint="eastAsia"/>
          <w:b/>
          <w:bCs/>
          <w:color w:val="auto"/>
          <w:sz w:val="36"/>
          <w:szCs w:val="40"/>
          <w:highlight w:val="none"/>
          <w:lang w:eastAsia="zh-CN"/>
        </w:rPr>
        <w:t>项目编号：QBJ2024236</w:t>
      </w:r>
    </w:p>
    <w:p w14:paraId="182AA6D0">
      <w:pPr>
        <w:widowControl/>
        <w:snapToGrid w:val="0"/>
        <w:spacing w:line="360" w:lineRule="auto"/>
        <w:jc w:val="center"/>
        <w:rPr>
          <w:rFonts w:hint="eastAsia" w:hAnsi="宋体" w:cs="宋体"/>
          <w:b/>
          <w:bCs/>
          <w:color w:val="auto"/>
          <w:kern w:val="0"/>
          <w:sz w:val="32"/>
          <w:szCs w:val="32"/>
          <w:highlight w:val="none"/>
        </w:rPr>
      </w:pPr>
    </w:p>
    <w:p w14:paraId="50E412B5">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10D5D0A4">
      <w:pPr>
        <w:widowControl/>
        <w:snapToGrid w:val="0"/>
        <w:spacing w:line="360" w:lineRule="auto"/>
        <w:rPr>
          <w:rFonts w:hint="eastAsia" w:hAnsi="宋体" w:cs="宋体"/>
          <w:color w:val="auto"/>
          <w:kern w:val="0"/>
          <w:sz w:val="32"/>
          <w:szCs w:val="32"/>
          <w:highlight w:val="none"/>
        </w:rPr>
      </w:pPr>
    </w:p>
    <w:p w14:paraId="5414B05B">
      <w:pPr>
        <w:widowControl/>
        <w:snapToGrid w:val="0"/>
        <w:spacing w:line="360" w:lineRule="auto"/>
        <w:rPr>
          <w:rFonts w:hint="eastAsia" w:hAnsi="宋体" w:cs="宋体"/>
          <w:color w:val="auto"/>
          <w:kern w:val="0"/>
          <w:sz w:val="32"/>
          <w:szCs w:val="32"/>
          <w:highlight w:val="none"/>
        </w:rPr>
      </w:pPr>
    </w:p>
    <w:p w14:paraId="013DB8D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A7A3F55">
      <w:pPr>
        <w:widowControl/>
        <w:snapToGrid w:val="0"/>
        <w:spacing w:line="360" w:lineRule="auto"/>
        <w:ind w:left="718" w:leftChars="342" w:firstLine="640" w:firstLineChars="200"/>
        <w:rPr>
          <w:rFonts w:hint="eastAsia" w:hAnsi="宋体" w:cs="宋体"/>
          <w:color w:val="auto"/>
          <w:kern w:val="0"/>
          <w:sz w:val="32"/>
          <w:szCs w:val="32"/>
          <w:highlight w:val="none"/>
        </w:rPr>
      </w:pPr>
    </w:p>
    <w:p w14:paraId="19B25725">
      <w:pPr>
        <w:widowControl/>
        <w:snapToGrid w:val="0"/>
        <w:spacing w:line="360" w:lineRule="auto"/>
        <w:ind w:left="718" w:leftChars="342" w:firstLine="640" w:firstLineChars="200"/>
        <w:rPr>
          <w:rFonts w:hint="eastAsia" w:hAnsi="宋体" w:cs="宋体"/>
          <w:color w:val="auto"/>
          <w:kern w:val="0"/>
          <w:sz w:val="32"/>
          <w:szCs w:val="32"/>
          <w:highlight w:val="none"/>
        </w:rPr>
      </w:pPr>
    </w:p>
    <w:p w14:paraId="0CE16A13">
      <w:pPr>
        <w:widowControl/>
        <w:snapToGrid w:val="0"/>
        <w:spacing w:line="360" w:lineRule="auto"/>
        <w:ind w:left="718" w:leftChars="342" w:firstLine="640" w:firstLineChars="200"/>
        <w:rPr>
          <w:rFonts w:hint="eastAsia" w:hAnsi="宋体" w:cs="宋体"/>
          <w:color w:val="auto"/>
          <w:kern w:val="0"/>
          <w:sz w:val="32"/>
          <w:szCs w:val="32"/>
          <w:highlight w:val="none"/>
        </w:rPr>
      </w:pPr>
    </w:p>
    <w:p w14:paraId="696474B6">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招 标 人：</w:t>
      </w:r>
      <w:r>
        <w:rPr>
          <w:rFonts w:hint="eastAsia" w:hAnsi="宋体" w:cs="宋体"/>
          <w:color w:val="auto"/>
          <w:kern w:val="0"/>
          <w:sz w:val="32"/>
          <w:szCs w:val="32"/>
          <w:highlight w:val="none"/>
          <w:lang w:eastAsia="zh-CN"/>
        </w:rPr>
        <w:t>台州东茂观光农业开发有限公司</w:t>
      </w:r>
    </w:p>
    <w:p w14:paraId="416F9677">
      <w:pPr>
        <w:widowControl/>
        <w:snapToGrid w:val="0"/>
        <w:spacing w:line="360" w:lineRule="auto"/>
        <w:ind w:firstLine="1280" w:firstLineChars="400"/>
        <w:rPr>
          <w:rFonts w:hint="eastAsia" w:hAnsi="宋体" w:eastAsia="宋体" w:cs="宋体"/>
          <w:color w:val="auto"/>
          <w:kern w:val="0"/>
          <w:sz w:val="32"/>
          <w:szCs w:val="32"/>
          <w:highlight w:val="none"/>
          <w:lang w:val="en-US"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eastAsia="zh-CN"/>
        </w:rPr>
        <w:t>李先生</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eastAsia="zh-CN"/>
        </w:rPr>
        <w:t>0576-88909826</w:t>
      </w:r>
    </w:p>
    <w:p w14:paraId="3AA6BD0B">
      <w:pPr>
        <w:widowControl/>
        <w:snapToGrid w:val="0"/>
        <w:spacing w:line="360" w:lineRule="auto"/>
        <w:ind w:firstLine="1280" w:firstLineChars="400"/>
        <w:rPr>
          <w:rFonts w:hint="eastAsia" w:hAnsi="宋体" w:cs="宋体"/>
          <w:color w:val="auto"/>
          <w:kern w:val="0"/>
          <w:sz w:val="32"/>
          <w:szCs w:val="32"/>
          <w:highlight w:val="none"/>
        </w:rPr>
      </w:pPr>
      <w:r>
        <w:rPr>
          <w:rFonts w:hint="eastAsia" w:hAnsi="宋体" w:cs="宋体"/>
          <w:color w:val="auto"/>
          <w:kern w:val="0"/>
          <w:sz w:val="32"/>
          <w:szCs w:val="32"/>
          <w:highlight w:val="none"/>
        </w:rPr>
        <w:t>招标代理：台州市建设咨询有限公司</w:t>
      </w:r>
    </w:p>
    <w:p w14:paraId="3A7E47F0">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李灵芝</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eastAsia="zh-CN"/>
        </w:rPr>
        <w:t>0576-88517783</w:t>
      </w:r>
    </w:p>
    <w:p w14:paraId="02BC37BC">
      <w:pPr>
        <w:widowControl/>
        <w:snapToGrid w:val="0"/>
        <w:spacing w:line="360" w:lineRule="auto"/>
        <w:ind w:firstLine="1280" w:firstLineChars="400"/>
        <w:rPr>
          <w:rFonts w:hAnsi="宋体" w:cs="宋体"/>
          <w:color w:val="auto"/>
          <w:kern w:val="0"/>
          <w:sz w:val="32"/>
          <w:szCs w:val="32"/>
          <w:highlight w:val="none"/>
        </w:rPr>
      </w:pPr>
      <w:r>
        <w:rPr>
          <w:rFonts w:hint="eastAsia" w:hAnsi="宋体" w:cs="宋体"/>
          <w:color w:val="auto"/>
          <w:kern w:val="0"/>
          <w:sz w:val="32"/>
          <w:szCs w:val="32"/>
          <w:highlight w:val="none"/>
        </w:rPr>
        <w:t>日    期：</w:t>
      </w:r>
      <w:r>
        <w:rPr>
          <w:rFonts w:hint="eastAsia" w:hAnsi="宋体" w:cs="宋体"/>
          <w:color w:val="auto"/>
          <w:kern w:val="0"/>
          <w:sz w:val="32"/>
          <w:szCs w:val="32"/>
          <w:highlight w:val="none"/>
          <w:lang w:val="en-US" w:eastAsia="zh-CN"/>
        </w:rPr>
        <w:t>二零二四</w:t>
      </w:r>
      <w:r>
        <w:rPr>
          <w:rFonts w:hint="eastAsia" w:hAnsi="宋体" w:cs="宋体"/>
          <w:color w:val="auto"/>
          <w:kern w:val="0"/>
          <w:sz w:val="32"/>
          <w:szCs w:val="32"/>
          <w:highlight w:val="none"/>
        </w:rPr>
        <w:t>年</w:t>
      </w:r>
      <w:r>
        <w:rPr>
          <w:rFonts w:hint="eastAsia" w:hAnsi="宋体" w:cs="宋体"/>
          <w:color w:val="auto"/>
          <w:kern w:val="0"/>
          <w:sz w:val="32"/>
          <w:szCs w:val="32"/>
          <w:highlight w:val="none"/>
          <w:lang w:val="en-US" w:eastAsia="zh-CN"/>
        </w:rPr>
        <w:t>十</w:t>
      </w:r>
      <w:r>
        <w:rPr>
          <w:rFonts w:hint="eastAsia" w:hAnsi="宋体" w:cs="宋体"/>
          <w:color w:val="auto"/>
          <w:kern w:val="0"/>
          <w:sz w:val="32"/>
          <w:szCs w:val="32"/>
          <w:highlight w:val="none"/>
        </w:rPr>
        <w:t>月</w:t>
      </w:r>
    </w:p>
    <w:p w14:paraId="58C251A6">
      <w:pPr>
        <w:widowControl/>
        <w:snapToGrid w:val="0"/>
        <w:spacing w:line="360" w:lineRule="auto"/>
        <w:ind w:left="718" w:leftChars="342" w:firstLine="2240" w:firstLineChars="700"/>
        <w:rPr>
          <w:rFonts w:hint="eastAsia" w:hAnsi="宋体" w:cs="宋体"/>
          <w:color w:val="auto"/>
          <w:kern w:val="0"/>
          <w:sz w:val="32"/>
          <w:szCs w:val="32"/>
          <w:highlight w:val="none"/>
        </w:rPr>
      </w:pPr>
    </w:p>
    <w:p w14:paraId="72821AC3">
      <w:pPr>
        <w:widowControl/>
        <w:snapToGrid w:val="0"/>
        <w:spacing w:line="360" w:lineRule="auto"/>
        <w:ind w:left="718" w:leftChars="342" w:firstLine="2240" w:firstLineChars="700"/>
        <w:rPr>
          <w:rFonts w:hint="eastAsia" w:hAnsi="宋体" w:cs="宋体"/>
          <w:color w:val="auto"/>
          <w:kern w:val="0"/>
          <w:sz w:val="32"/>
          <w:szCs w:val="32"/>
          <w:highlight w:val="none"/>
        </w:rPr>
      </w:pPr>
    </w:p>
    <w:p w14:paraId="45B2BECF">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219B0887">
      <w:pPr>
        <w:pStyle w:val="2"/>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031A133">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台州东茂观光农业开发有限公司2025年水稻秧苗采购</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2C7F54C">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r>
        <w:rPr>
          <w:rFonts w:hint="eastAsia" w:ascii="宋体" w:hAnsi="宋体" w:cs="宋体"/>
          <w:b/>
          <w:color w:val="auto"/>
          <w:kern w:val="0"/>
          <w:szCs w:val="28"/>
          <w:highlight w:val="none"/>
        </w:rPr>
        <w:tab/>
      </w:r>
      <w:r>
        <w:rPr>
          <w:rFonts w:hint="eastAsia" w:ascii="宋体" w:hAnsi="宋体" w:cs="宋体"/>
          <w:b/>
          <w:color w:val="auto"/>
          <w:kern w:val="0"/>
          <w:szCs w:val="28"/>
          <w:highlight w:val="none"/>
        </w:rPr>
        <w:t>QBJ2024236</w:t>
      </w:r>
    </w:p>
    <w:p w14:paraId="3322E4F2">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359D5FB4">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台州东茂观光农业开发有限公司2025年水稻秧苗采购</w:t>
      </w:r>
    </w:p>
    <w:p w14:paraId="0339D5F2">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（2）供货地点：招标人指定地点</w:t>
      </w:r>
    </w:p>
    <w:p w14:paraId="6A01B8B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06E59DD2">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（4）项目概况</w:t>
      </w:r>
      <w:r>
        <w:rPr>
          <w:rFonts w:hint="eastAsia" w:ascii="宋体" w:hAnsi="宋体" w:cs="宋体"/>
          <w:color w:val="auto"/>
          <w:kern w:val="0"/>
          <w:szCs w:val="21"/>
          <w:highlight w:val="none"/>
          <w:lang w:val="en-US" w:eastAsia="zh-CN"/>
        </w:rPr>
        <w:t>：</w:t>
      </w:r>
      <w:r>
        <w:rPr>
          <w:rFonts w:hint="eastAsia" w:asciiTheme="majorEastAsia" w:hAnsiTheme="majorEastAsia" w:eastAsiaTheme="majorEastAsia" w:cstheme="majorEastAsia"/>
          <w:sz w:val="21"/>
          <w:szCs w:val="21"/>
          <w:highlight w:val="none"/>
          <w:lang w:val="en-US" w:eastAsia="zh-CN"/>
        </w:rPr>
        <w:t>采购水稻秧苗，用于公司农业生产。秧苗品种为杂交水稻甬优1540，共需采购约65000盘，每盘448钵秧苗，每钵2-3苗，秧苗附带基质球，交付苗高至少达到15公分，秧龄18-20天，纯度96%以上，净度98%以上，</w:t>
      </w:r>
      <w:r>
        <w:rPr>
          <w:rFonts w:hint="eastAsia" w:asciiTheme="majorEastAsia" w:hAnsiTheme="majorEastAsia" w:eastAsiaTheme="majorEastAsia" w:cstheme="majorEastAsia"/>
          <w:i w:val="0"/>
          <w:color w:val="000000"/>
          <w:sz w:val="21"/>
          <w:szCs w:val="21"/>
          <w:highlight w:val="none"/>
          <w:u w:val="none"/>
          <w:lang w:val="en-US" w:eastAsia="zh-CN"/>
        </w:rPr>
        <w:t>发芽率80%以上，无恶苗病。</w:t>
      </w:r>
    </w:p>
    <w:p w14:paraId="24A29E66">
      <w:pPr>
        <w:widowControl/>
        <w:numPr>
          <w:ilvl w:val="0"/>
          <w:numId w:val="2"/>
        </w:numPr>
        <w:spacing w:before="60" w:after="60" w:line="360" w:lineRule="auto"/>
        <w:ind w:right="60"/>
        <w:jc w:val="left"/>
        <w:rPr>
          <w:rFonts w:hint="eastAsia" w:ascii="宋体" w:hAnsi="宋体" w:cs="宋体"/>
          <w:color w:val="auto"/>
          <w:kern w:val="0"/>
          <w:szCs w:val="28"/>
          <w:highlight w:val="none"/>
        </w:rPr>
      </w:pPr>
      <w:bookmarkStart w:id="2" w:name="_Toc251227778"/>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40A3FD54">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）具备水稻秧苗</w:t>
      </w:r>
      <w:r>
        <w:rPr>
          <w:rFonts w:hint="eastAsia" w:ascii="宋体" w:hAnsi="宋体" w:cs="宋体"/>
          <w:color w:val="auto"/>
          <w:sz w:val="21"/>
          <w:szCs w:val="21"/>
          <w:highlight w:val="none"/>
          <w:lang w:val="en-US" w:eastAsia="zh-CN"/>
        </w:rPr>
        <w:t>供应</w:t>
      </w:r>
      <w:r>
        <w:rPr>
          <w:rFonts w:hint="eastAsia" w:ascii="宋体" w:hAnsi="宋体" w:eastAsia="宋体" w:cs="宋体"/>
          <w:color w:val="auto"/>
          <w:sz w:val="21"/>
          <w:szCs w:val="21"/>
          <w:highlight w:val="none"/>
        </w:rPr>
        <w:t>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p w14:paraId="0A25E7A3">
      <w:pPr>
        <w:spacing w:line="360" w:lineRule="auto"/>
        <w:ind w:firstLine="420" w:firstLineChars="200"/>
        <w:rPr>
          <w:rFonts w:hint="eastAsia" w:ascii="宋体" w:hAnsi="宋体" w:cs="宋体"/>
          <w:color w:val="auto"/>
          <w:kern w:val="0"/>
          <w:szCs w:val="28"/>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197D9F3">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B40659B">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bCs w:val="0"/>
          <w:color w:val="auto"/>
          <w:kern w:val="0"/>
          <w:sz w:val="21"/>
          <w:szCs w:val="21"/>
          <w:highlight w:val="none"/>
          <w:u w:val="single"/>
          <w:lang w:val="en-US" w:eastAsia="zh-CN"/>
        </w:rPr>
        <w:t xml:space="preserve"> 壹万叁仟元整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eastAsia="zh-CN"/>
        </w:rPr>
        <w:t>13000</w:t>
      </w:r>
      <w:r>
        <w:rPr>
          <w:rFonts w:hint="eastAsia" w:ascii="宋体" w:hAnsi="宋体" w:eastAsia="宋体" w:cs="宋体"/>
          <w:b w:val="0"/>
          <w:bCs w:val="0"/>
          <w:color w:val="auto"/>
          <w:kern w:val="0"/>
          <w:sz w:val="21"/>
          <w:szCs w:val="21"/>
          <w:highlight w:val="none"/>
          <w:u w:val="single"/>
        </w:rPr>
        <w:t>元</w:t>
      </w:r>
      <w:r>
        <w:rPr>
          <w:rFonts w:hint="eastAsia" w:ascii="宋体" w:hAnsi="宋体" w:cs="宋体"/>
          <w:b w:val="0"/>
          <w:bCs w:val="0"/>
          <w:color w:val="auto"/>
          <w:kern w:val="0"/>
          <w:sz w:val="21"/>
          <w:szCs w:val="21"/>
          <w:highlight w:val="none"/>
          <w:u w:val="single"/>
          <w:lang w:eastAsia="zh-CN"/>
        </w:rPr>
        <w:t>）</w:t>
      </w:r>
      <w:r>
        <w:rPr>
          <w:rFonts w:hint="eastAsia" w:ascii="宋体" w:hAnsi="宋体" w:eastAsia="宋体" w:cs="宋体"/>
          <w:b w:val="0"/>
          <w:color w:val="auto"/>
          <w:kern w:val="0"/>
          <w:szCs w:val="21"/>
          <w:highlight w:val="none"/>
          <w:lang w:eastAsia="zh-CN"/>
        </w:rPr>
        <w:t>。</w:t>
      </w:r>
    </w:p>
    <w:p w14:paraId="2C48BD5D">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2769A207">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0DBB9344">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11</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14</w:t>
      </w:r>
      <w:bookmarkStart w:id="213" w:name="_GoBack"/>
      <w:bookmarkEnd w:id="213"/>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上</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09:30</w:t>
      </w:r>
      <w:r>
        <w:rPr>
          <w:rFonts w:hint="eastAsia" w:ascii="宋体" w:hAnsi="宋体" w:cs="宋体"/>
          <w:color w:val="auto"/>
          <w:kern w:val="0"/>
          <w:szCs w:val="21"/>
          <w:highlight w:val="none"/>
        </w:rPr>
        <w:t xml:space="preserve">   </w:t>
      </w:r>
    </w:p>
    <w:p w14:paraId="5E7EABFA">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3AD0149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290B5BB4">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727F6C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468F6D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eastAsia="zh-CN"/>
        </w:rPr>
        <w:t>李先生</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eastAsia="zh-CN"/>
        </w:rPr>
        <w:t>0576-88909826</w:t>
      </w:r>
      <w:r>
        <w:rPr>
          <w:rFonts w:hint="eastAsia" w:ascii="宋体" w:hAnsi="宋体" w:cs="宋体"/>
          <w:color w:val="auto"/>
          <w:kern w:val="0"/>
          <w:szCs w:val="28"/>
          <w:highlight w:val="none"/>
        </w:rPr>
        <w:t>；</w:t>
      </w:r>
    </w:p>
    <w:p w14:paraId="769217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李灵芝</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eastAsia="zh-CN"/>
        </w:rPr>
        <w:t>0576-88517783</w:t>
      </w:r>
      <w:r>
        <w:rPr>
          <w:rFonts w:hint="eastAsia" w:ascii="宋体" w:hAnsi="宋体" w:cs="宋体"/>
          <w:color w:val="auto"/>
          <w:kern w:val="0"/>
          <w:szCs w:val="28"/>
          <w:highlight w:val="none"/>
        </w:rPr>
        <w:t>；</w:t>
      </w:r>
    </w:p>
    <w:p w14:paraId="35BD26E9">
      <w:pPr>
        <w:pStyle w:val="5"/>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229C25F0">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42330AE8">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十一</w:t>
      </w:r>
      <w:r>
        <w:rPr>
          <w:rFonts w:hint="eastAsia" w:ascii="宋体" w:hAnsi="宋体" w:cs="宋体"/>
          <w:color w:val="auto"/>
          <w:kern w:val="0"/>
          <w:szCs w:val="28"/>
          <w:highlight w:val="none"/>
        </w:rPr>
        <w:t>月</w:t>
      </w:r>
    </w:p>
    <w:p w14:paraId="05821E68">
      <w:pPr>
        <w:pStyle w:val="2"/>
        <w:tabs>
          <w:tab w:val="left" w:pos="360"/>
        </w:tabs>
        <w:jc w:val="center"/>
        <w:rPr>
          <w:rFonts w:hint="eastAsia"/>
          <w:color w:val="auto"/>
          <w:highlight w:val="none"/>
        </w:rPr>
      </w:pP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7E8E23D3">
      <w:pPr>
        <w:rPr>
          <w:rFonts w:hint="eastAsia" w:ascii="宋体" w:hAnsi="宋体" w:cs="宋体"/>
          <w:color w:val="auto"/>
          <w:kern w:val="0"/>
          <w:sz w:val="24"/>
          <w:highlight w:val="none"/>
        </w:rPr>
      </w:pPr>
    </w:p>
    <w:p w14:paraId="5FE857B7">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550A2FE8">
      <w:pPr>
        <w:rPr>
          <w:rFonts w:hint="eastAsia" w:ascii="宋体" w:hAnsi="宋体" w:cs="宋体"/>
          <w:color w:val="auto"/>
          <w:kern w:val="0"/>
          <w:szCs w:val="21"/>
          <w:highlight w:val="none"/>
        </w:rPr>
      </w:pPr>
    </w:p>
    <w:p w14:paraId="5BD8291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8350E1E">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00BE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6811BBF">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F04AD6F">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5FC0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6505DE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CFE8508">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台州东茂观光农业开发有限公司2025年水稻秧苗采购</w:t>
            </w:r>
          </w:p>
        </w:tc>
      </w:tr>
      <w:tr w14:paraId="47C35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57C4EE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533C69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杂交水稻甬优1540的水稻秧苗</w:t>
            </w:r>
            <w:r>
              <w:rPr>
                <w:rFonts w:hint="eastAsia" w:ascii="宋体" w:hAnsi="宋体" w:cs="宋体"/>
                <w:color w:val="auto"/>
                <w:kern w:val="0"/>
                <w:szCs w:val="21"/>
                <w:highlight w:val="none"/>
                <w:lang w:eastAsia="zh-CN"/>
              </w:rPr>
              <w:t>，约65000盘</w:t>
            </w:r>
            <w:r>
              <w:rPr>
                <w:rFonts w:hint="eastAsia" w:ascii="宋体" w:hAnsi="宋体" w:cs="宋体"/>
                <w:color w:val="auto"/>
                <w:kern w:val="0"/>
                <w:szCs w:val="21"/>
                <w:highlight w:val="none"/>
              </w:rPr>
              <w:t>，每盘448钵秧苗，每钵需出2-3苗，秧苗附带基质球，交付苗高至少达到15公分，秧龄18-20天</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纯度96%以上，净度98%以上，发芽率80%以上，无恶苗病。</w:t>
            </w:r>
          </w:p>
        </w:tc>
      </w:tr>
      <w:tr w14:paraId="5AB38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B3876E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最高投标</w:t>
            </w:r>
            <w:r>
              <w:rPr>
                <w:rFonts w:hint="eastAsia" w:ascii="宋体" w:hAnsi="宋体" w:cs="宋体"/>
                <w:color w:val="auto"/>
                <w:kern w:val="0"/>
                <w:szCs w:val="21"/>
                <w:highlight w:val="none"/>
              </w:rPr>
              <w:t>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E5E1D45">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10元/盘</w:t>
            </w:r>
          </w:p>
        </w:tc>
      </w:tr>
      <w:tr w14:paraId="0CC11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E99C7C9">
            <w:pPr>
              <w:jc w:val="center"/>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eastAsia="zh-CN"/>
              </w:rPr>
              <w:t>供货地点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CB542C1">
            <w:pP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招标人指定地点</w:t>
            </w:r>
          </w:p>
        </w:tc>
      </w:tr>
      <w:tr w14:paraId="1BD5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3A170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b/>
                <w:bCs/>
                <w:color w:val="auto"/>
                <w:highlight w:val="none"/>
              </w:rPr>
            </w:pPr>
            <w:r>
              <w:rPr>
                <w:rFonts w:hint="eastAsia" w:eastAsia="宋体"/>
                <w:b/>
                <w:bCs/>
                <w:color w:val="auto"/>
                <w:highlight w:val="none"/>
                <w:lang w:val="en-US" w:eastAsia="zh-CN"/>
              </w:rPr>
              <w:t>项目概况</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597DAB7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b/>
                <w:bCs/>
                <w:color w:val="auto"/>
                <w:highlight w:val="none"/>
              </w:rPr>
            </w:pPr>
            <w:r>
              <w:rPr>
                <w:rFonts w:hint="eastAsia" w:asciiTheme="majorEastAsia" w:hAnsiTheme="majorEastAsia" w:eastAsiaTheme="majorEastAsia" w:cstheme="majorEastAsia"/>
                <w:sz w:val="21"/>
                <w:szCs w:val="21"/>
                <w:highlight w:val="none"/>
                <w:lang w:val="en-US" w:eastAsia="zh-CN"/>
              </w:rPr>
              <w:t>采购水稻秧苗，用于公司农业生产。秧苗品种为杂交水稻甬优1540，共需采购约65000盘，每盘448钵秧苗，每钵2-3苗，秧苗附带基质球，交付苗高至少达到15公分，秧龄18-20天，纯度96%以上，净度98%以上，</w:t>
            </w:r>
            <w:r>
              <w:rPr>
                <w:rFonts w:hint="eastAsia" w:asciiTheme="majorEastAsia" w:hAnsiTheme="majorEastAsia" w:eastAsiaTheme="majorEastAsia" w:cstheme="majorEastAsia"/>
                <w:i w:val="0"/>
                <w:color w:val="000000"/>
                <w:sz w:val="21"/>
                <w:szCs w:val="21"/>
                <w:highlight w:val="none"/>
                <w:u w:val="none"/>
                <w:lang w:val="en-US" w:eastAsia="zh-CN"/>
              </w:rPr>
              <w:t>发芽率80%以上，无恶苗病。</w:t>
            </w:r>
          </w:p>
        </w:tc>
      </w:tr>
      <w:tr w14:paraId="675AB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86E39FA">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投标报价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579F50B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投标报价应是招标文件所确定的招标范围内全部工作内容的价格表现。其应包括稻种育秧（种子采购、育秧至运输到甲方指定地点当中的所有相关费用）、劳保用品、管理人员费用、税金、运输（货物运到采购人指定地点）、保险、装卸、损耗、验收（含第三方验收）、售后服务、材料、风险、利润、等全部费用。各投标人应根据招标人提供的技术资料，以及本项目实际情况和自身的综合实力，竞报投标报价。</w:t>
            </w:r>
          </w:p>
        </w:tc>
      </w:tr>
    </w:tbl>
    <w:p w14:paraId="76D72518">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242C5675">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3049876B">
      <w:pPr>
        <w:pStyle w:val="2"/>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34F75804">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1126"/>
        <w:gridCol w:w="7781"/>
      </w:tblGrid>
      <w:tr w14:paraId="56B12F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65389668">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081C4B14">
            <w:pPr>
              <w:jc w:val="center"/>
              <w:rPr>
                <w:rFonts w:hint="eastAsia"/>
                <w:color w:val="auto"/>
                <w:kern w:val="21"/>
                <w:szCs w:val="21"/>
                <w:highlight w:val="none"/>
              </w:rPr>
            </w:pPr>
            <w:r>
              <w:rPr>
                <w:rFonts w:hint="eastAsia"/>
                <w:color w:val="auto"/>
                <w:kern w:val="21"/>
                <w:szCs w:val="21"/>
                <w:highlight w:val="none"/>
              </w:rPr>
              <w:t>内    容    规    定</w:t>
            </w:r>
          </w:p>
        </w:tc>
      </w:tr>
      <w:tr w14:paraId="08F29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75" w:hRule="atLeast"/>
          <w:jc w:val="center"/>
        </w:trPr>
        <w:tc>
          <w:tcPr>
            <w:tcW w:w="924" w:type="dxa"/>
            <w:noWrap w:val="0"/>
            <w:vAlign w:val="center"/>
          </w:tcPr>
          <w:p w14:paraId="4E96D84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26" w:type="dxa"/>
            <w:noWrap w:val="0"/>
            <w:vAlign w:val="center"/>
          </w:tcPr>
          <w:p w14:paraId="79C6FFFF">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项目说明</w:t>
            </w:r>
          </w:p>
        </w:tc>
        <w:tc>
          <w:tcPr>
            <w:tcW w:w="7781" w:type="dxa"/>
            <w:noWrap w:val="0"/>
            <w:vAlign w:val="center"/>
          </w:tcPr>
          <w:p w14:paraId="4A3C00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台州东茂观光农业开发有限公司2025年水稻秧苗采购</w:t>
            </w:r>
          </w:p>
          <w:p w14:paraId="63FE758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供货地点：招标人指定地点</w:t>
            </w:r>
          </w:p>
          <w:p w14:paraId="5219857B">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招标方式：公开招标</w:t>
            </w:r>
          </w:p>
        </w:tc>
      </w:tr>
      <w:tr w14:paraId="46604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79BBDCD">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569A5886">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投标人须具备的条件：</w:t>
            </w:r>
          </w:p>
          <w:p w14:paraId="5306C0EC">
            <w:pPr>
              <w:rPr>
                <w:rFonts w:hint="eastAsia" w:ascii="宋体" w:hAnsi="宋体" w:cs="宋体"/>
                <w:color w:val="auto"/>
                <w:kern w:val="0"/>
                <w:szCs w:val="21"/>
                <w:highlight w:val="none"/>
              </w:rPr>
            </w:pPr>
            <w:r>
              <w:rPr>
                <w:rFonts w:hint="eastAsia" w:ascii="宋体" w:hAnsi="宋体" w:cs="宋体"/>
                <w:color w:val="auto"/>
                <w:kern w:val="0"/>
                <w:szCs w:val="21"/>
                <w:highlight w:val="none"/>
              </w:rPr>
              <w:t>（一）具备水稻秧苗供应能力的独立法人或个体工商户或合作社（须具备营业执照）。</w:t>
            </w:r>
          </w:p>
          <w:p w14:paraId="536C93DE">
            <w:pPr>
              <w:rPr>
                <w:rFonts w:hint="default" w:eastAsia="楷体"/>
                <w:color w:val="auto"/>
                <w:highlight w:val="none"/>
                <w:lang w:val="en-US" w:eastAsia="zh-CN"/>
              </w:rPr>
            </w:pPr>
            <w:r>
              <w:rPr>
                <w:rFonts w:hint="eastAsia" w:ascii="宋体" w:hAnsi="宋体" w:cs="宋体"/>
                <w:color w:val="auto"/>
                <w:kern w:val="0"/>
                <w:szCs w:val="21"/>
                <w:highlight w:val="none"/>
              </w:rPr>
              <w:t>（二）本项目不接受联合体投标。</w:t>
            </w:r>
          </w:p>
        </w:tc>
      </w:tr>
      <w:tr w14:paraId="2DDD5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3358E4B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339591AD">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575DC5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5E557B3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247FF22A">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cs="宋体"/>
                <w:b w:val="0"/>
                <w:bCs w:val="0"/>
                <w:color w:val="auto"/>
                <w:kern w:val="0"/>
                <w:sz w:val="21"/>
                <w:szCs w:val="21"/>
                <w:highlight w:val="none"/>
                <w:u w:val="single"/>
                <w:lang w:val="en-US" w:eastAsia="zh-CN"/>
              </w:rPr>
              <w:t>壹万叁仟元整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eastAsia="zh-CN"/>
              </w:rPr>
              <w:t>13000</w:t>
            </w:r>
            <w:r>
              <w:rPr>
                <w:rFonts w:hint="eastAsia" w:ascii="宋体" w:hAnsi="宋体" w:eastAsia="宋体" w:cs="宋体"/>
                <w:b w:val="0"/>
                <w:bCs w:val="0"/>
                <w:color w:val="auto"/>
                <w:kern w:val="0"/>
                <w:sz w:val="21"/>
                <w:szCs w:val="21"/>
                <w:highlight w:val="none"/>
                <w:u w:val="single"/>
              </w:rPr>
              <w:t>元</w:t>
            </w:r>
            <w:r>
              <w:rPr>
                <w:rFonts w:hint="eastAsia" w:ascii="宋体" w:hAnsi="宋体" w:cs="宋体"/>
                <w:b w:val="0"/>
                <w:bCs w:val="0"/>
                <w:color w:val="auto"/>
                <w:kern w:val="0"/>
                <w:sz w:val="21"/>
                <w:szCs w:val="21"/>
                <w:highlight w:val="none"/>
                <w:u w:val="single"/>
                <w:lang w:eastAsia="zh-CN"/>
              </w:rPr>
              <w:t>）</w:t>
            </w:r>
          </w:p>
          <w:p w14:paraId="14C473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w:t>
            </w:r>
            <w:r>
              <w:rPr>
                <w:rFonts w:hint="eastAsia" w:ascii="宋体" w:hAnsi="宋体" w:cs="宋体"/>
                <w:b w:val="0"/>
                <w:color w:val="auto"/>
                <w:kern w:val="0"/>
                <w:szCs w:val="21"/>
                <w:highlight w:val="none"/>
                <w:lang w:eastAsia="zh-CN"/>
              </w:rPr>
              <w:t>现金转账、电汇、银行汇票、银行保函、保险机构保证保险保单、融资担保公司保函</w:t>
            </w:r>
            <w:r>
              <w:rPr>
                <w:rFonts w:hint="eastAsia" w:ascii="宋体" w:hAnsi="宋体" w:eastAsia="宋体" w:cs="宋体"/>
                <w:color w:val="auto"/>
                <w:kern w:val="0"/>
                <w:sz w:val="21"/>
                <w:szCs w:val="21"/>
                <w:highlight w:val="none"/>
              </w:rPr>
              <w:t>。</w:t>
            </w:r>
          </w:p>
          <w:p w14:paraId="407CEC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 w:val="0"/>
                <w:color w:val="auto"/>
                <w:kern w:val="0"/>
                <w:szCs w:val="21"/>
                <w:highlight w:val="none"/>
                <w:lang w:eastAsia="zh-CN"/>
              </w:rPr>
              <w:t>现金转账</w:t>
            </w:r>
            <w:r>
              <w:rPr>
                <w:rFonts w:hint="eastAsia" w:ascii="宋体" w:hAnsi="宋体" w:eastAsia="宋体" w:cs="宋体"/>
                <w:color w:val="auto"/>
                <w:kern w:val="0"/>
                <w:sz w:val="21"/>
                <w:szCs w:val="21"/>
                <w:highlight w:val="none"/>
              </w:rPr>
              <w:t>、电汇、银行汇票：</w:t>
            </w:r>
          </w:p>
          <w:p w14:paraId="644BDD7C">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投标保证金应在投标截止时间前以投标人名义转至台州市建设咨询有限公司账户</w:t>
            </w:r>
          </w:p>
          <w:p w14:paraId="5CF642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开户行：兴业银行台州椒江支行；</w:t>
            </w:r>
          </w:p>
          <w:p w14:paraId="3665A4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银行行号：309345008126；</w:t>
            </w:r>
          </w:p>
          <w:p w14:paraId="5A60BB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账号：358120100100196415。</w:t>
            </w:r>
          </w:p>
          <w:p w14:paraId="4F090D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0FA6F50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38BD59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0B4E5A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33E747B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w:t>
            </w:r>
            <w:r>
              <w:rPr>
                <w:rFonts w:hint="eastAsia" w:ascii="宋体" w:hAnsi="宋体" w:cs="宋体"/>
                <w:color w:val="auto"/>
                <w:kern w:val="0"/>
                <w:sz w:val="21"/>
                <w:szCs w:val="21"/>
                <w:highlight w:val="none"/>
                <w:lang w:eastAsia="zh-CN"/>
              </w:rPr>
              <w:t>0576-88517783</w:t>
            </w:r>
            <w:r>
              <w:rPr>
                <w:rFonts w:hint="eastAsia" w:ascii="宋体" w:hAnsi="宋体" w:eastAsia="宋体" w:cs="宋体"/>
                <w:color w:val="auto"/>
                <w:kern w:val="0"/>
                <w:sz w:val="21"/>
                <w:szCs w:val="21"/>
                <w:highlight w:val="none"/>
              </w:rPr>
              <w:t xml:space="preserve"> （代理机构联系方式）；</w:t>
            </w:r>
          </w:p>
          <w:p w14:paraId="0D9E5E68">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59C6D431">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24B9738A">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0A9BAC3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25F55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77FF8C4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14F84B3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1DF55F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60D06D5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07E4A76F">
            <w:pPr>
              <w:rPr>
                <w:rFonts w:hint="default" w:ascii="宋体" w:hAnsi="宋体" w:eastAsia="宋体" w:cs="宋体"/>
                <w:color w:val="auto"/>
                <w:kern w:val="0"/>
                <w:szCs w:val="21"/>
                <w:highlight w:val="none"/>
                <w:shd w:val="pct10" w:color="auto" w:fill="FFFFFF"/>
                <w:lang w:val="en-US" w:eastAsia="zh-CN"/>
              </w:rPr>
            </w:pPr>
            <w:r>
              <w:rPr>
                <w:rFonts w:hint="eastAsia" w:ascii="宋体" w:hAnsi="宋体" w:cs="宋体"/>
                <w:color w:val="auto"/>
                <w:kern w:val="0"/>
                <w:szCs w:val="21"/>
                <w:highlight w:val="none"/>
              </w:rPr>
              <w:t>最高投标限价：10元/盘</w:t>
            </w:r>
          </w:p>
        </w:tc>
      </w:tr>
      <w:tr w14:paraId="6523E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71EE9E6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425ADB1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12C51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54AB8E0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74C49669">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4D451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84B2E5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6ECC01BB">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7ECC0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9BD44D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37C80FA">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4E148FF9">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201B900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21CC2A9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373DD722">
            <w:pPr>
              <w:numPr>
                <w:ilvl w:val="0"/>
                <w:numId w:val="3"/>
              </w:numPr>
              <w:adjustRightInd w:val="0"/>
              <w:snapToGrid w:val="0"/>
              <w:spacing w:after="50" w:line="320" w:lineRule="exact"/>
              <w:ind w:left="0" w:leftChars="0" w:firstLine="0" w:firstLineChars="0"/>
              <w:rPr>
                <w:rFonts w:hint="eastAsia" w:ascii="宋体"/>
                <w:b/>
                <w:bCs/>
                <w:color w:val="auto"/>
                <w:kern w:val="21"/>
                <w:szCs w:val="21"/>
                <w:highlight w:val="none"/>
                <w:lang w:val="en-US" w:eastAsia="zh-CN"/>
              </w:rPr>
            </w:pP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p w14:paraId="4BF5BA21">
            <w:pPr>
              <w:numPr>
                <w:ilvl w:val="0"/>
                <w:numId w:val="3"/>
              </w:numPr>
              <w:adjustRightInd w:val="0"/>
              <w:snapToGrid w:val="0"/>
              <w:spacing w:after="50" w:line="320" w:lineRule="exact"/>
              <w:ind w:left="0" w:leftChars="0" w:firstLine="0" w:firstLineChars="0"/>
              <w:rPr>
                <w:rFonts w:hint="eastAsia" w:ascii="宋体"/>
                <w:b/>
                <w:bCs/>
                <w:color w:val="auto"/>
                <w:kern w:val="21"/>
                <w:szCs w:val="21"/>
                <w:highlight w:val="none"/>
                <w:lang w:val="en-US" w:eastAsia="zh-CN"/>
              </w:rPr>
            </w:pPr>
            <w:r>
              <w:rPr>
                <w:rFonts w:hint="eastAsia" w:ascii="宋体"/>
                <w:b/>
                <w:bCs/>
                <w:color w:val="auto"/>
                <w:kern w:val="21"/>
                <w:szCs w:val="21"/>
                <w:highlight w:val="none"/>
                <w:lang w:eastAsia="zh-CN"/>
              </w:rPr>
              <w:t>投标报价明细清单</w:t>
            </w:r>
            <w:r>
              <w:rPr>
                <w:rFonts w:hint="eastAsia" w:ascii="宋体"/>
                <w:b/>
                <w:bCs/>
                <w:color w:val="auto"/>
                <w:kern w:val="21"/>
                <w:szCs w:val="21"/>
                <w:highlight w:val="none"/>
              </w:rPr>
              <w:t>（</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5D2C95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3D804F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53EC142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A057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33F57A9">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5EAEF111">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608C29AB">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7B2D240C">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（参考附件）参加开标会议。</w:t>
            </w:r>
          </w:p>
          <w:p w14:paraId="22EA90C3">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4264C2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6020D39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6C715E08">
            <w:pPr>
              <w:widowControl/>
              <w:spacing w:line="240" w:lineRule="auto"/>
              <w:ind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下</w:t>
            </w:r>
            <w:r>
              <w:rPr>
                <w:rFonts w:hint="eastAsia" w:ascii="宋体" w:hAnsi="宋体" w:eastAsia="宋体" w:cs="宋体"/>
                <w:color w:val="auto"/>
                <w:kern w:val="0"/>
                <w:szCs w:val="21"/>
                <w:highlight w:val="none"/>
              </w:rPr>
              <w:t>午</w:t>
            </w:r>
            <w:r>
              <w:rPr>
                <w:rFonts w:hint="eastAsia" w:ascii="宋体" w:hAnsi="宋体" w:cs="宋体"/>
                <w:color w:val="auto"/>
                <w:kern w:val="0"/>
                <w:szCs w:val="21"/>
                <w:highlight w:val="none"/>
                <w:lang w:val="en-US" w:eastAsia="zh-CN"/>
              </w:rPr>
              <w:t>14</w:t>
            </w:r>
            <w:r>
              <w:rPr>
                <w:rFonts w:hint="eastAsia" w:ascii="宋体" w:hAnsi="宋体" w:eastAsia="宋体" w:cs="宋体"/>
                <w:color w:val="auto"/>
                <w:kern w:val="0"/>
                <w:szCs w:val="21"/>
                <w:highlight w:val="none"/>
              </w:rPr>
              <w:t xml:space="preserve">:30   </w:t>
            </w:r>
          </w:p>
          <w:p w14:paraId="189B50CD">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20EF3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7F5A50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59325842">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32AC947D">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2B69907D">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5F4A94DE">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7411C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699027A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769BD1BA">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2B28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46AE0E4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22285735">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合同金额的2%</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bl>
    <w:p w14:paraId="5692DC67">
      <w:pPr>
        <w:rPr>
          <w:rFonts w:hint="eastAsia"/>
          <w:color w:val="auto"/>
          <w:highlight w:val="none"/>
        </w:rPr>
      </w:pPr>
    </w:p>
    <w:p w14:paraId="3F75D189">
      <w:pPr>
        <w:pStyle w:val="24"/>
        <w:rPr>
          <w:rFonts w:hint="eastAsia"/>
          <w:color w:val="auto"/>
          <w:highlight w:val="none"/>
        </w:rPr>
      </w:pPr>
    </w:p>
    <w:p w14:paraId="4F805476">
      <w:pPr>
        <w:pStyle w:val="24"/>
        <w:rPr>
          <w:rFonts w:hint="eastAsia"/>
          <w:color w:val="auto"/>
          <w:highlight w:val="none"/>
        </w:rPr>
      </w:pPr>
    </w:p>
    <w:p w14:paraId="151B7A66">
      <w:pPr>
        <w:pStyle w:val="24"/>
        <w:rPr>
          <w:rFonts w:hint="eastAsia"/>
          <w:color w:val="auto"/>
          <w:highlight w:val="none"/>
        </w:rPr>
      </w:pPr>
    </w:p>
    <w:p w14:paraId="6C066A4C">
      <w:pPr>
        <w:pStyle w:val="2"/>
        <w:tabs>
          <w:tab w:val="left" w:pos="360"/>
        </w:tabs>
        <w:spacing w:line="240" w:lineRule="auto"/>
        <w:rPr>
          <w:rFonts w:hint="eastAsia" w:cs="Times New Roman"/>
          <w:color w:val="auto"/>
          <w:sz w:val="32"/>
          <w:szCs w:val="20"/>
          <w:highlight w:val="none"/>
        </w:rPr>
      </w:pPr>
      <w:bookmarkStart w:id="5" w:name="_Toc500209413"/>
      <w:bookmarkStart w:id="6" w:name="_Toc500208464"/>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33E01346">
      <w:pPr>
        <w:pStyle w:val="4"/>
        <w:tabs>
          <w:tab w:val="left" w:pos="360"/>
        </w:tabs>
        <w:ind w:left="0"/>
        <w:rPr>
          <w:rFonts w:hint="eastAsia"/>
          <w:color w:val="auto"/>
          <w:highlight w:val="none"/>
        </w:rPr>
      </w:pPr>
      <w:bookmarkStart w:id="8" w:name="_Toc169487776"/>
      <w:bookmarkStart w:id="9" w:name="_Toc458127841"/>
      <w:bookmarkStart w:id="10" w:name="_Toc188333752"/>
      <w:bookmarkStart w:id="11" w:name="_Toc155342528"/>
      <w:bookmarkStart w:id="12" w:name="_Toc188339045"/>
      <w:bookmarkStart w:id="13" w:name="_Toc500208465"/>
      <w:r>
        <w:rPr>
          <w:rFonts w:hint="eastAsia"/>
          <w:color w:val="auto"/>
          <w:highlight w:val="none"/>
        </w:rPr>
        <w:t>项目说明</w:t>
      </w:r>
      <w:bookmarkEnd w:id="8"/>
      <w:bookmarkEnd w:id="9"/>
      <w:bookmarkEnd w:id="10"/>
      <w:bookmarkEnd w:id="11"/>
      <w:bookmarkEnd w:id="12"/>
    </w:p>
    <w:p w14:paraId="0083E82A">
      <w:pPr>
        <w:pStyle w:val="5"/>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5B41969E">
      <w:pPr>
        <w:pStyle w:val="4"/>
        <w:tabs>
          <w:tab w:val="left" w:pos="360"/>
        </w:tabs>
        <w:ind w:left="0"/>
        <w:rPr>
          <w:rFonts w:hint="eastAsia"/>
          <w:color w:val="auto"/>
          <w:highlight w:val="none"/>
        </w:rPr>
      </w:pPr>
      <w:bookmarkStart w:id="14" w:name="_Toc458127842"/>
      <w:bookmarkStart w:id="15" w:name="_Toc188339046"/>
      <w:bookmarkStart w:id="16" w:name="_Toc155342529"/>
      <w:bookmarkStart w:id="17" w:name="_Toc188333753"/>
      <w:bookmarkStart w:id="18" w:name="_Toc169487777"/>
      <w:r>
        <w:rPr>
          <w:rFonts w:hint="eastAsia"/>
          <w:color w:val="auto"/>
          <w:highlight w:val="none"/>
        </w:rPr>
        <w:t>招标范围</w:t>
      </w:r>
      <w:bookmarkEnd w:id="13"/>
      <w:bookmarkEnd w:id="14"/>
      <w:bookmarkEnd w:id="15"/>
      <w:bookmarkEnd w:id="16"/>
      <w:bookmarkEnd w:id="17"/>
      <w:bookmarkEnd w:id="18"/>
    </w:p>
    <w:p w14:paraId="2213A44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589AAAFD">
      <w:pPr>
        <w:pStyle w:val="4"/>
        <w:tabs>
          <w:tab w:val="left" w:pos="360"/>
        </w:tabs>
        <w:ind w:left="0"/>
        <w:rPr>
          <w:rFonts w:hint="eastAsia"/>
          <w:color w:val="auto"/>
          <w:highlight w:val="none"/>
        </w:rPr>
      </w:pPr>
      <w:bookmarkStart w:id="20" w:name="_Toc188333754"/>
      <w:bookmarkStart w:id="21" w:name="_Toc458127843"/>
      <w:bookmarkStart w:id="22" w:name="_Toc169487778"/>
      <w:bookmarkStart w:id="23" w:name="_Toc155342530"/>
      <w:bookmarkStart w:id="24" w:name="_Toc188339047"/>
      <w:r>
        <w:rPr>
          <w:rFonts w:hint="eastAsia"/>
          <w:color w:val="auto"/>
          <w:highlight w:val="none"/>
        </w:rPr>
        <w:t>资金来源</w:t>
      </w:r>
      <w:bookmarkEnd w:id="19"/>
      <w:bookmarkEnd w:id="20"/>
      <w:bookmarkEnd w:id="21"/>
      <w:bookmarkEnd w:id="22"/>
      <w:bookmarkEnd w:id="23"/>
      <w:bookmarkEnd w:id="24"/>
    </w:p>
    <w:p w14:paraId="60E3E892">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272BB878">
      <w:pPr>
        <w:pStyle w:val="4"/>
        <w:tabs>
          <w:tab w:val="left" w:pos="360"/>
        </w:tabs>
        <w:ind w:left="0"/>
        <w:rPr>
          <w:rFonts w:hint="eastAsia"/>
          <w:color w:val="auto"/>
          <w:highlight w:val="none"/>
        </w:rPr>
      </w:pPr>
      <w:bookmarkStart w:id="25" w:name="_Toc188339048"/>
      <w:bookmarkStart w:id="26" w:name="_Toc458127844"/>
      <w:bookmarkStart w:id="27" w:name="_Toc169487779"/>
      <w:bookmarkStart w:id="28" w:name="_Toc155342531"/>
      <w:bookmarkStart w:id="29" w:name="_Toc188333755"/>
      <w:r>
        <w:rPr>
          <w:rFonts w:hint="eastAsia"/>
          <w:color w:val="auto"/>
          <w:highlight w:val="none"/>
        </w:rPr>
        <w:t>投标资格</w:t>
      </w:r>
      <w:bookmarkEnd w:id="25"/>
      <w:bookmarkEnd w:id="26"/>
      <w:bookmarkEnd w:id="27"/>
      <w:bookmarkEnd w:id="28"/>
      <w:bookmarkEnd w:id="29"/>
    </w:p>
    <w:p w14:paraId="55969C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投标人须具备的条件详见本须知前附表。</w:t>
      </w:r>
    </w:p>
    <w:p w14:paraId="6A9FDF03">
      <w:pPr>
        <w:pStyle w:val="4"/>
        <w:tabs>
          <w:tab w:val="left" w:pos="360"/>
        </w:tabs>
        <w:ind w:left="0"/>
        <w:rPr>
          <w:rFonts w:hint="eastAsia"/>
          <w:color w:val="auto"/>
          <w:highlight w:val="none"/>
        </w:rPr>
      </w:pPr>
      <w:bookmarkStart w:id="30" w:name="_Toc155342532"/>
      <w:bookmarkStart w:id="31" w:name="_Toc458127845"/>
      <w:bookmarkStart w:id="32" w:name="_Toc169487780"/>
      <w:bookmarkStart w:id="33" w:name="_Toc188339049"/>
      <w:bookmarkStart w:id="34" w:name="_Toc188333756"/>
      <w:r>
        <w:rPr>
          <w:rFonts w:hint="eastAsia"/>
          <w:color w:val="auto"/>
          <w:highlight w:val="none"/>
        </w:rPr>
        <w:t>投标费用</w:t>
      </w:r>
      <w:bookmarkEnd w:id="30"/>
      <w:bookmarkEnd w:id="31"/>
      <w:bookmarkEnd w:id="32"/>
      <w:bookmarkEnd w:id="33"/>
      <w:bookmarkEnd w:id="34"/>
    </w:p>
    <w:p w14:paraId="49D8FD2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1C532402">
      <w:pPr>
        <w:pStyle w:val="4"/>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1FD1687C">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432783F2">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208324FF">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7334328B">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4D28B1B7">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A0BFCB3">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35FE21E">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07D97FF7">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759BCB2E">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55D53D10">
      <w:pPr>
        <w:pStyle w:val="4"/>
        <w:tabs>
          <w:tab w:val="left" w:pos="360"/>
        </w:tabs>
        <w:ind w:left="0"/>
        <w:rPr>
          <w:rFonts w:hint="eastAsia"/>
          <w:color w:val="auto"/>
          <w:highlight w:val="none"/>
        </w:rPr>
      </w:pPr>
      <w:bookmarkStart w:id="35" w:name="_Toc458127846"/>
      <w:bookmarkStart w:id="36" w:name="_Toc188333758"/>
      <w:bookmarkStart w:id="37" w:name="_Toc188339051"/>
      <w:bookmarkStart w:id="38" w:name="_Toc155342534"/>
      <w:bookmarkStart w:id="39" w:name="_Toc169487782"/>
      <w:r>
        <w:rPr>
          <w:rFonts w:hint="eastAsia"/>
          <w:color w:val="auto"/>
          <w:highlight w:val="none"/>
        </w:rPr>
        <w:t>踏勘现场</w:t>
      </w:r>
      <w:bookmarkEnd w:id="35"/>
      <w:bookmarkEnd w:id="36"/>
      <w:bookmarkEnd w:id="37"/>
      <w:bookmarkEnd w:id="38"/>
      <w:bookmarkEnd w:id="39"/>
    </w:p>
    <w:p w14:paraId="497225C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0C87818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A996E1A">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9414"/>
      <w:bookmarkStart w:id="41" w:name="_Toc500208467"/>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E934B1B">
      <w:pPr>
        <w:pStyle w:val="2"/>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23C89D83">
      <w:pPr>
        <w:pStyle w:val="4"/>
        <w:tabs>
          <w:tab w:val="left" w:pos="360"/>
        </w:tabs>
        <w:ind w:left="0"/>
        <w:rPr>
          <w:rFonts w:hint="eastAsia"/>
          <w:color w:val="auto"/>
          <w:highlight w:val="none"/>
        </w:rPr>
      </w:pPr>
      <w:bookmarkStart w:id="43" w:name="_Toc500208468"/>
      <w:bookmarkStart w:id="44" w:name="_Toc458127848"/>
      <w:bookmarkStart w:id="45" w:name="_Toc155342536"/>
      <w:bookmarkStart w:id="46" w:name="_Toc188339053"/>
      <w:bookmarkStart w:id="47" w:name="_Toc169487784"/>
      <w:bookmarkStart w:id="48" w:name="_Toc188333760"/>
      <w:r>
        <w:rPr>
          <w:rFonts w:hint="eastAsia"/>
          <w:color w:val="auto"/>
          <w:highlight w:val="none"/>
        </w:rPr>
        <w:t>招标文件的组成</w:t>
      </w:r>
      <w:bookmarkEnd w:id="43"/>
      <w:bookmarkEnd w:id="44"/>
      <w:bookmarkEnd w:id="45"/>
      <w:bookmarkEnd w:id="46"/>
      <w:bookmarkEnd w:id="47"/>
      <w:bookmarkEnd w:id="48"/>
    </w:p>
    <w:p w14:paraId="622BC8F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00AB0A97">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012E24D1">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10F308FF">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97BAF5E">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45EF1CB4">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采购合同</w:t>
      </w:r>
      <w:r>
        <w:rPr>
          <w:rFonts w:hint="eastAsia" w:ascii="Arial"/>
          <w:color w:val="auto"/>
          <w:highlight w:val="none"/>
        </w:rPr>
        <w:t>；</w:t>
      </w:r>
    </w:p>
    <w:p w14:paraId="275CCBF2">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4FC7E9D7">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1BCDA83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现场报名</w:t>
      </w:r>
      <w:r>
        <w:rPr>
          <w:rFonts w:hint="eastAsia"/>
          <w:color w:val="auto"/>
          <w:highlight w:val="none"/>
        </w:rPr>
        <w:t>的方式获取招标文件及相关附件。投标人在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552EDAF4">
      <w:pPr>
        <w:pStyle w:val="4"/>
        <w:tabs>
          <w:tab w:val="left" w:pos="360"/>
        </w:tabs>
        <w:ind w:left="0"/>
        <w:rPr>
          <w:rFonts w:hint="eastAsia"/>
          <w:color w:val="auto"/>
          <w:highlight w:val="none"/>
        </w:rPr>
      </w:pPr>
      <w:bookmarkStart w:id="49" w:name="_Toc500208469"/>
      <w:bookmarkStart w:id="50" w:name="_Toc458127849"/>
      <w:bookmarkStart w:id="51" w:name="_Toc188333761"/>
      <w:bookmarkStart w:id="52" w:name="_Toc169487785"/>
      <w:bookmarkStart w:id="53" w:name="_Toc188339054"/>
      <w:bookmarkStart w:id="54" w:name="_Toc155342537"/>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3DE2CB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72F4E6A1">
      <w:pPr>
        <w:pStyle w:val="4"/>
        <w:tabs>
          <w:tab w:val="left" w:pos="360"/>
        </w:tabs>
        <w:ind w:left="0"/>
        <w:rPr>
          <w:rFonts w:hint="eastAsia"/>
          <w:color w:val="auto"/>
          <w:highlight w:val="none"/>
        </w:rPr>
      </w:pPr>
      <w:bookmarkStart w:id="55" w:name="_Toc188333762"/>
      <w:bookmarkStart w:id="56" w:name="_Toc155342538"/>
      <w:bookmarkStart w:id="57" w:name="_Toc188339055"/>
      <w:bookmarkStart w:id="58" w:name="_Toc500208470"/>
      <w:bookmarkStart w:id="59" w:name="_Toc169487786"/>
      <w:bookmarkStart w:id="60" w:name="_Toc458127850"/>
      <w:r>
        <w:rPr>
          <w:rFonts w:hint="eastAsia"/>
          <w:color w:val="auto"/>
          <w:highlight w:val="none"/>
        </w:rPr>
        <w:t>招标文件的修改</w:t>
      </w:r>
      <w:bookmarkEnd w:id="55"/>
      <w:bookmarkEnd w:id="56"/>
      <w:bookmarkEnd w:id="57"/>
      <w:bookmarkEnd w:id="58"/>
      <w:bookmarkEnd w:id="59"/>
      <w:bookmarkEnd w:id="60"/>
    </w:p>
    <w:p w14:paraId="31AC64F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88333763"/>
      <w:bookmarkStart w:id="62" w:name="_Toc155342539"/>
      <w:bookmarkStart w:id="63" w:name="_Toc169487787"/>
      <w:bookmarkStart w:id="64" w:name="_Toc188339056"/>
      <w:r>
        <w:rPr>
          <w:rFonts w:hint="eastAsia" w:ascii="Arial"/>
          <w:color w:val="auto"/>
          <w:highlight w:val="none"/>
        </w:rPr>
        <w:t>在投标截止日期前，招标人可能以补充通知的方式修改招标文件。</w:t>
      </w:r>
    </w:p>
    <w:p w14:paraId="098C53FE">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23ED2274">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3C283A6F">
      <w:pPr>
        <w:pStyle w:val="4"/>
        <w:tabs>
          <w:tab w:val="left" w:pos="360"/>
        </w:tabs>
        <w:ind w:left="0"/>
        <w:rPr>
          <w:rFonts w:hint="eastAsia"/>
          <w:color w:val="auto"/>
          <w:highlight w:val="none"/>
        </w:rPr>
      </w:pPr>
      <w:bookmarkStart w:id="65" w:name="_Toc188339057"/>
      <w:bookmarkStart w:id="66" w:name="_Toc155342540"/>
      <w:bookmarkStart w:id="67" w:name="_Toc458127851"/>
      <w:bookmarkStart w:id="68" w:name="_Toc169487788"/>
      <w:bookmarkStart w:id="69" w:name="_Toc188333764"/>
      <w:r>
        <w:rPr>
          <w:rFonts w:hint="eastAsia"/>
          <w:color w:val="auto"/>
          <w:highlight w:val="none"/>
        </w:rPr>
        <w:t>招标文件的解释权</w:t>
      </w:r>
      <w:bookmarkEnd w:id="65"/>
      <w:bookmarkEnd w:id="66"/>
      <w:bookmarkEnd w:id="67"/>
      <w:bookmarkEnd w:id="68"/>
      <w:bookmarkEnd w:id="69"/>
    </w:p>
    <w:p w14:paraId="1D782F15">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9416"/>
      <w:bookmarkStart w:id="71" w:name="_Toc500208475"/>
    </w:p>
    <w:p w14:paraId="570F91B1">
      <w:pPr>
        <w:pStyle w:val="2"/>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1A99CEF9">
      <w:pPr>
        <w:pStyle w:val="4"/>
        <w:tabs>
          <w:tab w:val="left" w:pos="360"/>
        </w:tabs>
        <w:ind w:left="0"/>
        <w:rPr>
          <w:rFonts w:hint="eastAsia"/>
          <w:color w:val="auto"/>
          <w:highlight w:val="none"/>
        </w:rPr>
      </w:pPr>
      <w:bookmarkStart w:id="73" w:name="_Toc188339059"/>
      <w:bookmarkStart w:id="74" w:name="_Toc188333766"/>
      <w:bookmarkStart w:id="75" w:name="_Toc500208476"/>
      <w:bookmarkStart w:id="76" w:name="_Toc69095786"/>
      <w:bookmarkStart w:id="77" w:name="_Toc458127853"/>
      <w:bookmarkStart w:id="78" w:name="_Toc155342542"/>
      <w:bookmarkStart w:id="79" w:name="_Toc169487790"/>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098A8C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2FD5FA9B">
      <w:pPr>
        <w:pStyle w:val="4"/>
        <w:tabs>
          <w:tab w:val="left" w:pos="360"/>
        </w:tabs>
        <w:ind w:left="0"/>
        <w:rPr>
          <w:rFonts w:hint="eastAsia"/>
          <w:color w:val="auto"/>
          <w:highlight w:val="none"/>
        </w:rPr>
      </w:pPr>
      <w:bookmarkStart w:id="81" w:name="_Toc169487791"/>
      <w:bookmarkStart w:id="82" w:name="_Toc188339060"/>
      <w:bookmarkStart w:id="83" w:name="_Toc155342544"/>
      <w:bookmarkStart w:id="84" w:name="_Toc188333767"/>
      <w:bookmarkStart w:id="85" w:name="_Toc458127854"/>
      <w:r>
        <w:rPr>
          <w:rFonts w:hint="eastAsia"/>
          <w:color w:val="auto"/>
          <w:highlight w:val="none"/>
        </w:rPr>
        <w:t>投标文件的格式</w:t>
      </w:r>
      <w:bookmarkEnd w:id="81"/>
      <w:bookmarkEnd w:id="82"/>
      <w:bookmarkEnd w:id="83"/>
      <w:bookmarkEnd w:id="84"/>
      <w:bookmarkEnd w:id="85"/>
    </w:p>
    <w:p w14:paraId="014A707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1E9D8B49">
      <w:pPr>
        <w:pStyle w:val="4"/>
        <w:tabs>
          <w:tab w:val="left" w:pos="360"/>
        </w:tabs>
        <w:ind w:left="0"/>
        <w:rPr>
          <w:rFonts w:hint="eastAsia"/>
          <w:color w:val="auto"/>
          <w:highlight w:val="none"/>
        </w:rPr>
      </w:pPr>
      <w:bookmarkStart w:id="86" w:name="_Toc155342545"/>
      <w:bookmarkStart w:id="87" w:name="_Toc169487792"/>
      <w:bookmarkStart w:id="88" w:name="_Toc458127855"/>
      <w:bookmarkStart w:id="89" w:name="_Toc188333768"/>
      <w:bookmarkStart w:id="90" w:name="_Toc188339061"/>
      <w:r>
        <w:rPr>
          <w:rFonts w:hint="eastAsia"/>
          <w:color w:val="auto"/>
          <w:highlight w:val="none"/>
        </w:rPr>
        <w:t>投标报价组成</w:t>
      </w:r>
      <w:bookmarkEnd w:id="86"/>
      <w:bookmarkEnd w:id="87"/>
      <w:bookmarkEnd w:id="88"/>
      <w:bookmarkEnd w:id="89"/>
      <w:bookmarkEnd w:id="90"/>
    </w:p>
    <w:p w14:paraId="1FAF3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188333769"/>
      <w:bookmarkStart w:id="92" w:name="_Toc169487793"/>
      <w:bookmarkStart w:id="93" w:name="_Toc458127856"/>
      <w:bookmarkStart w:id="94" w:name="_Toc155342546"/>
      <w:bookmarkStart w:id="95" w:name="_Toc188339062"/>
      <w:bookmarkStart w:id="96" w:name="_Toc500208474"/>
      <w:r>
        <w:rPr>
          <w:rFonts w:hint="eastAsia"/>
          <w:color w:val="auto"/>
          <w:highlight w:val="none"/>
        </w:rPr>
        <w:t>固定单价。</w:t>
      </w:r>
    </w:p>
    <w:p w14:paraId="7CDE9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投标报价为本次水稻秧苗采购的费用。</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394C3330">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55342547"/>
      <w:bookmarkStart w:id="98" w:name="_Toc188339063"/>
      <w:bookmarkStart w:id="99" w:name="_Toc188333770"/>
      <w:bookmarkStart w:id="100" w:name="_Toc169487794"/>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2E7DD794">
      <w:pPr>
        <w:pStyle w:val="4"/>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10F2FAE2">
      <w:pPr>
        <w:spacing w:line="400" w:lineRule="exact"/>
        <w:ind w:firstLine="420" w:firstLineChars="200"/>
        <w:rPr>
          <w:rFonts w:hint="default" w:ascii="Arial" w:hAnsi="宋体" w:eastAsia="宋体"/>
          <w:color w:val="auto"/>
          <w:highlight w:val="none"/>
          <w:lang w:val="en-US" w:eastAsia="zh-CN"/>
        </w:rPr>
      </w:pPr>
      <w:bookmarkStart w:id="102" w:name="_Toc155342548"/>
      <w:bookmarkStart w:id="103" w:name="_Toc169487795"/>
      <w:bookmarkStart w:id="104" w:name="_Toc188333771"/>
      <w:bookmarkStart w:id="105" w:name="_Toc188339064"/>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75625CBE">
      <w:pPr>
        <w:pStyle w:val="4"/>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78C0826C">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23156880">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3F9C0B48">
      <w:pPr>
        <w:pStyle w:val="4"/>
        <w:tabs>
          <w:tab w:val="left" w:pos="360"/>
        </w:tabs>
        <w:spacing w:line="300" w:lineRule="auto"/>
        <w:ind w:left="0"/>
        <w:rPr>
          <w:rFonts w:hint="eastAsia"/>
          <w:color w:val="auto"/>
          <w:highlight w:val="none"/>
        </w:rPr>
      </w:pPr>
      <w:bookmarkStart w:id="108" w:name="_Toc188339065"/>
      <w:bookmarkStart w:id="109" w:name="_Toc188333772"/>
      <w:bookmarkStart w:id="110" w:name="_Toc500208479"/>
      <w:bookmarkStart w:id="111" w:name="_Toc155342549"/>
      <w:bookmarkStart w:id="112" w:name="_Toc169487796"/>
      <w:bookmarkStart w:id="113" w:name="_Toc458127859"/>
      <w:r>
        <w:rPr>
          <w:rFonts w:hint="eastAsia"/>
          <w:color w:val="auto"/>
          <w:highlight w:val="none"/>
        </w:rPr>
        <w:t>投标文件的份数和签署</w:t>
      </w:r>
      <w:bookmarkEnd w:id="108"/>
      <w:bookmarkEnd w:id="109"/>
      <w:bookmarkEnd w:id="110"/>
      <w:bookmarkEnd w:id="111"/>
      <w:bookmarkEnd w:id="112"/>
      <w:bookmarkEnd w:id="113"/>
    </w:p>
    <w:p w14:paraId="6FEC9B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5AB3243A">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51916E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4C433FA3">
      <w:pPr>
        <w:pStyle w:val="2"/>
        <w:tabs>
          <w:tab w:val="left" w:pos="360"/>
        </w:tabs>
        <w:rPr>
          <w:rFonts w:hint="eastAsia"/>
          <w:color w:val="auto"/>
          <w:highlight w:val="none"/>
        </w:rPr>
      </w:pPr>
      <w:bookmarkStart w:id="114" w:name="_Toc500208480"/>
      <w:bookmarkStart w:id="115" w:name="_Toc500209417"/>
      <w:bookmarkStart w:id="116" w:name="_Toc458127860"/>
      <w:r>
        <w:rPr>
          <w:rFonts w:hint="eastAsia"/>
          <w:color w:val="auto"/>
          <w:highlight w:val="none"/>
        </w:rPr>
        <w:t>第四节  投标文件的递交</w:t>
      </w:r>
      <w:bookmarkEnd w:id="114"/>
      <w:bookmarkEnd w:id="115"/>
      <w:bookmarkEnd w:id="116"/>
    </w:p>
    <w:p w14:paraId="386C50E2">
      <w:pPr>
        <w:pStyle w:val="4"/>
        <w:tabs>
          <w:tab w:val="left" w:pos="360"/>
        </w:tabs>
        <w:ind w:left="0"/>
        <w:rPr>
          <w:rFonts w:hint="eastAsia"/>
          <w:color w:val="auto"/>
          <w:highlight w:val="none"/>
        </w:rPr>
      </w:pPr>
      <w:bookmarkStart w:id="117" w:name="_Toc188339067"/>
      <w:bookmarkStart w:id="118" w:name="_Toc458127861"/>
      <w:bookmarkStart w:id="119" w:name="_Toc169487798"/>
      <w:bookmarkStart w:id="120" w:name="_Toc155342551"/>
      <w:bookmarkStart w:id="121" w:name="_Toc188333774"/>
      <w:bookmarkStart w:id="122" w:name="_Toc500208481"/>
      <w:r>
        <w:rPr>
          <w:rFonts w:hint="eastAsia"/>
          <w:color w:val="auto"/>
          <w:highlight w:val="none"/>
        </w:rPr>
        <w:t>投标文件的装订、密封与标志</w:t>
      </w:r>
      <w:bookmarkEnd w:id="117"/>
      <w:bookmarkEnd w:id="118"/>
      <w:bookmarkEnd w:id="119"/>
      <w:bookmarkEnd w:id="120"/>
      <w:bookmarkEnd w:id="121"/>
      <w:bookmarkEnd w:id="122"/>
    </w:p>
    <w:p w14:paraId="48B2F40E">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2B4D7DDB">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3C70B2E7">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2A45C24A">
      <w:pPr>
        <w:pStyle w:val="4"/>
        <w:tabs>
          <w:tab w:val="left" w:pos="360"/>
        </w:tabs>
        <w:ind w:left="0"/>
        <w:rPr>
          <w:rFonts w:hint="eastAsia"/>
          <w:color w:val="auto"/>
          <w:highlight w:val="none"/>
        </w:rPr>
      </w:pPr>
      <w:bookmarkStart w:id="123" w:name="_Toc188333775"/>
      <w:bookmarkStart w:id="124" w:name="_Toc155342552"/>
      <w:bookmarkStart w:id="125" w:name="_Toc188339068"/>
      <w:bookmarkStart w:id="126" w:name="_Toc458127862"/>
      <w:bookmarkStart w:id="127" w:name="_Toc169487799"/>
      <w:bookmarkStart w:id="128" w:name="_Toc500208482"/>
      <w:r>
        <w:rPr>
          <w:rFonts w:hint="eastAsia"/>
          <w:color w:val="auto"/>
          <w:highlight w:val="none"/>
        </w:rPr>
        <w:t>投标文件的递交</w:t>
      </w:r>
      <w:bookmarkEnd w:id="123"/>
      <w:bookmarkEnd w:id="124"/>
      <w:bookmarkEnd w:id="125"/>
      <w:bookmarkEnd w:id="126"/>
      <w:bookmarkEnd w:id="127"/>
    </w:p>
    <w:p w14:paraId="46A52F23">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1AED69A9">
      <w:pPr>
        <w:pStyle w:val="8"/>
        <w:tabs>
          <w:tab w:val="left" w:pos="720"/>
        </w:tabs>
        <w:ind w:firstLine="422" w:firstLineChars="200"/>
        <w:rPr>
          <w:rFonts w:hint="eastAsia" w:ascii="Arial" w:hAnsi="宋体" w:eastAsia="宋体"/>
          <w:b/>
          <w:bCs/>
          <w:color w:val="auto"/>
          <w:highlight w:val="none"/>
        </w:rPr>
      </w:pPr>
      <w:bookmarkStart w:id="129" w:name="_Toc188339069"/>
      <w:bookmarkStart w:id="130" w:name="_Toc155342553"/>
      <w:bookmarkStart w:id="131" w:name="_Toc169487800"/>
      <w:bookmarkStart w:id="132" w:name="_Toc188333776"/>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73EFBB6C">
      <w:pPr>
        <w:pStyle w:val="4"/>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317E422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5F0875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F0D1BF9">
      <w:pPr>
        <w:pStyle w:val="4"/>
        <w:tabs>
          <w:tab w:val="left" w:pos="360"/>
        </w:tabs>
        <w:ind w:left="0"/>
        <w:rPr>
          <w:rFonts w:hint="eastAsia"/>
          <w:color w:val="auto"/>
          <w:highlight w:val="none"/>
        </w:rPr>
      </w:pPr>
      <w:bookmarkStart w:id="134" w:name="_Toc155342554"/>
      <w:bookmarkStart w:id="135" w:name="_Toc188333777"/>
      <w:bookmarkStart w:id="136" w:name="_Toc458127864"/>
      <w:bookmarkStart w:id="137" w:name="_Toc188339070"/>
      <w:bookmarkStart w:id="138" w:name="_Toc500208483"/>
      <w:bookmarkStart w:id="139" w:name="_Toc169487801"/>
      <w:r>
        <w:rPr>
          <w:rFonts w:hint="eastAsia"/>
          <w:color w:val="auto"/>
          <w:highlight w:val="none"/>
        </w:rPr>
        <w:t>投标文件的补充、修改与撤回</w:t>
      </w:r>
      <w:bookmarkEnd w:id="134"/>
      <w:bookmarkEnd w:id="135"/>
      <w:bookmarkEnd w:id="136"/>
      <w:bookmarkEnd w:id="137"/>
      <w:bookmarkEnd w:id="138"/>
      <w:bookmarkEnd w:id="139"/>
    </w:p>
    <w:p w14:paraId="4DCB714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4A19D03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7BFC3FAF">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10051E4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FDCE715">
      <w:pPr>
        <w:pStyle w:val="2"/>
        <w:tabs>
          <w:tab w:val="left" w:pos="360"/>
        </w:tabs>
        <w:rPr>
          <w:rFonts w:hint="eastAsia"/>
          <w:color w:val="auto"/>
          <w:highlight w:val="none"/>
        </w:rPr>
      </w:pPr>
      <w:bookmarkStart w:id="140" w:name="_Toc500209418"/>
      <w:bookmarkStart w:id="141" w:name="_Toc458127865"/>
      <w:bookmarkStart w:id="142" w:name="_Toc500208484"/>
      <w:r>
        <w:rPr>
          <w:rFonts w:hint="eastAsia"/>
          <w:color w:val="auto"/>
          <w:highlight w:val="none"/>
        </w:rPr>
        <w:t>第五节 开标</w:t>
      </w:r>
      <w:bookmarkEnd w:id="140"/>
      <w:bookmarkEnd w:id="141"/>
      <w:bookmarkEnd w:id="142"/>
    </w:p>
    <w:p w14:paraId="1D1AEADD">
      <w:pPr>
        <w:pStyle w:val="4"/>
        <w:tabs>
          <w:tab w:val="left" w:pos="360"/>
        </w:tabs>
        <w:ind w:left="0"/>
        <w:rPr>
          <w:rFonts w:hint="eastAsia"/>
          <w:color w:val="auto"/>
          <w:highlight w:val="none"/>
        </w:rPr>
      </w:pPr>
      <w:bookmarkStart w:id="143" w:name="_Toc500208485"/>
      <w:bookmarkStart w:id="144" w:name="_Toc188333779"/>
      <w:bookmarkStart w:id="145" w:name="_Toc155342556"/>
      <w:bookmarkStart w:id="146" w:name="_Toc169487803"/>
      <w:bookmarkStart w:id="147" w:name="_Toc188339072"/>
      <w:bookmarkStart w:id="148" w:name="_Toc458127866"/>
      <w:r>
        <w:rPr>
          <w:rFonts w:hint="eastAsia"/>
          <w:color w:val="auto"/>
          <w:highlight w:val="none"/>
        </w:rPr>
        <w:t>开标</w:t>
      </w:r>
      <w:bookmarkEnd w:id="143"/>
      <w:bookmarkEnd w:id="144"/>
      <w:bookmarkEnd w:id="145"/>
      <w:bookmarkEnd w:id="146"/>
      <w:bookmarkEnd w:id="147"/>
      <w:bookmarkEnd w:id="148"/>
    </w:p>
    <w:p w14:paraId="4E4754F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7358B1E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6C3ECDF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122C73F6">
      <w:pPr>
        <w:pStyle w:val="4"/>
        <w:tabs>
          <w:tab w:val="left" w:pos="360"/>
        </w:tabs>
        <w:ind w:left="0"/>
        <w:rPr>
          <w:rFonts w:hint="eastAsia"/>
          <w:color w:val="auto"/>
          <w:highlight w:val="none"/>
        </w:rPr>
      </w:pPr>
      <w:bookmarkStart w:id="149" w:name="_Toc188333780"/>
      <w:bookmarkStart w:id="150" w:name="_Toc169487804"/>
      <w:bookmarkStart w:id="151" w:name="_Toc188339073"/>
      <w:bookmarkStart w:id="152" w:name="_Toc458127867"/>
      <w:bookmarkStart w:id="153" w:name="_Toc155342557"/>
      <w:r>
        <w:rPr>
          <w:rFonts w:hint="eastAsia"/>
          <w:color w:val="auto"/>
          <w:highlight w:val="none"/>
        </w:rPr>
        <w:t>投标文件公布</w:t>
      </w:r>
      <w:bookmarkEnd w:id="149"/>
      <w:bookmarkEnd w:id="150"/>
      <w:bookmarkEnd w:id="151"/>
      <w:bookmarkEnd w:id="152"/>
      <w:bookmarkEnd w:id="153"/>
    </w:p>
    <w:p w14:paraId="63E5155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3FC682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1501C743">
      <w:pPr>
        <w:pStyle w:val="2"/>
        <w:tabs>
          <w:tab w:val="left" w:pos="360"/>
        </w:tabs>
        <w:rPr>
          <w:rFonts w:hint="eastAsia"/>
          <w:color w:val="auto"/>
          <w:highlight w:val="none"/>
        </w:rPr>
      </w:pPr>
      <w:bookmarkStart w:id="154" w:name="_Toc500209419"/>
      <w:bookmarkStart w:id="155" w:name="_Toc500208488"/>
      <w:bookmarkStart w:id="156" w:name="_Toc458127868"/>
      <w:bookmarkStart w:id="157" w:name="_Toc500208495"/>
      <w:bookmarkStart w:id="158" w:name="_Toc500209420"/>
      <w:r>
        <w:rPr>
          <w:rFonts w:hint="eastAsia"/>
          <w:color w:val="auto"/>
          <w:highlight w:val="none"/>
        </w:rPr>
        <w:t>第六节  评标</w:t>
      </w:r>
      <w:bookmarkEnd w:id="154"/>
      <w:bookmarkEnd w:id="155"/>
      <w:bookmarkEnd w:id="156"/>
    </w:p>
    <w:p w14:paraId="23056200">
      <w:pPr>
        <w:pStyle w:val="4"/>
        <w:tabs>
          <w:tab w:val="left" w:pos="360"/>
        </w:tabs>
        <w:ind w:left="0"/>
        <w:rPr>
          <w:rFonts w:hint="eastAsia"/>
          <w:color w:val="auto"/>
          <w:highlight w:val="none"/>
        </w:rPr>
      </w:pPr>
      <w:bookmarkStart w:id="159" w:name="_Toc458127869"/>
      <w:bookmarkStart w:id="160" w:name="_Toc500208489"/>
      <w:bookmarkStart w:id="161" w:name="_Toc169487806"/>
      <w:bookmarkStart w:id="162" w:name="_Toc155342559"/>
      <w:bookmarkStart w:id="163" w:name="_Toc188339075"/>
      <w:bookmarkStart w:id="164" w:name="_Toc188333782"/>
      <w:r>
        <w:rPr>
          <w:rFonts w:hint="eastAsia"/>
          <w:color w:val="auto"/>
          <w:highlight w:val="none"/>
        </w:rPr>
        <w:t>评标会议</w:t>
      </w:r>
      <w:bookmarkEnd w:id="159"/>
      <w:bookmarkEnd w:id="160"/>
      <w:bookmarkEnd w:id="161"/>
      <w:bookmarkEnd w:id="162"/>
      <w:bookmarkEnd w:id="163"/>
      <w:bookmarkEnd w:id="164"/>
    </w:p>
    <w:p w14:paraId="4D430A3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6A497D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7084794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23C86B99">
      <w:pPr>
        <w:pStyle w:val="4"/>
        <w:tabs>
          <w:tab w:val="left" w:pos="360"/>
        </w:tabs>
        <w:ind w:left="0"/>
        <w:rPr>
          <w:color w:val="auto"/>
          <w:highlight w:val="none"/>
        </w:rPr>
      </w:pPr>
      <w:bookmarkStart w:id="165" w:name="_Toc155342560"/>
      <w:bookmarkStart w:id="166" w:name="_Toc458127870"/>
      <w:bookmarkStart w:id="167" w:name="_Toc169487807"/>
      <w:bookmarkStart w:id="168" w:name="_Toc188339076"/>
      <w:bookmarkStart w:id="169" w:name="_Toc188333783"/>
      <w:r>
        <w:rPr>
          <w:rFonts w:hint="eastAsia"/>
          <w:color w:val="auto"/>
          <w:highlight w:val="none"/>
        </w:rPr>
        <w:t>评标过程的保密</w:t>
      </w:r>
      <w:bookmarkEnd w:id="165"/>
      <w:bookmarkEnd w:id="166"/>
      <w:bookmarkEnd w:id="167"/>
      <w:bookmarkEnd w:id="168"/>
      <w:bookmarkEnd w:id="169"/>
    </w:p>
    <w:p w14:paraId="57EF7B6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0D3C4C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5B250B4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237A07A1">
      <w:pPr>
        <w:pStyle w:val="4"/>
        <w:tabs>
          <w:tab w:val="left" w:pos="360"/>
        </w:tabs>
        <w:ind w:left="0"/>
        <w:rPr>
          <w:rFonts w:hint="eastAsia"/>
          <w:color w:val="auto"/>
          <w:highlight w:val="none"/>
        </w:rPr>
      </w:pPr>
      <w:bookmarkStart w:id="170" w:name="_Toc188339077"/>
      <w:bookmarkStart w:id="171" w:name="_Toc188333784"/>
      <w:bookmarkStart w:id="172" w:name="_Toc458127871"/>
      <w:bookmarkStart w:id="173" w:name="_Toc169487808"/>
      <w:bookmarkStart w:id="174" w:name="_Toc155342561"/>
      <w:r>
        <w:rPr>
          <w:rFonts w:hint="eastAsia"/>
          <w:color w:val="auto"/>
          <w:highlight w:val="none"/>
        </w:rPr>
        <w:t>投标文件符合性鉴定</w:t>
      </w:r>
      <w:bookmarkEnd w:id="170"/>
      <w:bookmarkEnd w:id="171"/>
      <w:bookmarkEnd w:id="172"/>
      <w:bookmarkEnd w:id="173"/>
      <w:bookmarkEnd w:id="174"/>
    </w:p>
    <w:p w14:paraId="48BAEBB3">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70F9A073">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22F5AC9F">
      <w:pPr>
        <w:pStyle w:val="4"/>
        <w:tabs>
          <w:tab w:val="left" w:pos="360"/>
        </w:tabs>
        <w:ind w:left="0"/>
        <w:rPr>
          <w:color w:val="auto"/>
          <w:highlight w:val="none"/>
        </w:rPr>
      </w:pPr>
      <w:bookmarkStart w:id="175" w:name="_Toc188333785"/>
      <w:bookmarkStart w:id="176" w:name="_Toc155342562"/>
      <w:bookmarkStart w:id="177" w:name="_Toc458127872"/>
      <w:bookmarkStart w:id="178" w:name="_Toc188339078"/>
      <w:bookmarkStart w:id="179" w:name="_Toc169487809"/>
      <w:r>
        <w:rPr>
          <w:rFonts w:hint="eastAsia"/>
          <w:color w:val="auto"/>
          <w:highlight w:val="none"/>
        </w:rPr>
        <w:t>投标文件的澄清</w:t>
      </w:r>
      <w:bookmarkEnd w:id="175"/>
      <w:bookmarkEnd w:id="176"/>
      <w:bookmarkEnd w:id="177"/>
      <w:bookmarkEnd w:id="178"/>
      <w:bookmarkEnd w:id="179"/>
    </w:p>
    <w:p w14:paraId="1B3699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0B496FC">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1414791E">
      <w:pPr>
        <w:pStyle w:val="4"/>
        <w:tabs>
          <w:tab w:val="left" w:pos="360"/>
        </w:tabs>
        <w:ind w:left="0"/>
        <w:rPr>
          <w:rFonts w:hint="eastAsia"/>
          <w:color w:val="auto"/>
          <w:highlight w:val="none"/>
        </w:rPr>
      </w:pPr>
      <w:bookmarkStart w:id="180" w:name="_Toc155342563"/>
      <w:bookmarkStart w:id="181" w:name="_Toc458127873"/>
      <w:bookmarkStart w:id="182" w:name="_Toc188339079"/>
      <w:bookmarkStart w:id="183" w:name="_Toc188333786"/>
      <w:bookmarkStart w:id="184" w:name="_Toc169487810"/>
      <w:r>
        <w:rPr>
          <w:rFonts w:hint="eastAsia"/>
          <w:color w:val="auto"/>
          <w:highlight w:val="none"/>
        </w:rPr>
        <w:t>投标文件的评审</w:t>
      </w:r>
      <w:bookmarkEnd w:id="180"/>
      <w:bookmarkEnd w:id="181"/>
      <w:bookmarkEnd w:id="182"/>
      <w:bookmarkEnd w:id="183"/>
      <w:bookmarkEnd w:id="184"/>
    </w:p>
    <w:p w14:paraId="646FFF62">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1019646A">
      <w:pPr>
        <w:pStyle w:val="5"/>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34C63FCA">
      <w:pPr>
        <w:pStyle w:val="5"/>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114F16D6">
      <w:pPr>
        <w:pStyle w:val="5"/>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7006ABA0">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25031C0E">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3E39803D">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0E42E59B">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69F73E07">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7BA2826">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2719E82">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3D7B1EEB">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4F10E00C">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383055F2">
      <w:pPr>
        <w:pStyle w:val="5"/>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（1）投标承诺的报价等不符合招标文件要求的；</w:t>
      </w:r>
    </w:p>
    <w:p w14:paraId="1E1144BB">
      <w:pPr>
        <w:pStyle w:val="5"/>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07EBEA83">
      <w:pPr>
        <w:pStyle w:val="5"/>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0CDAB55A">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41158A42">
      <w:pPr>
        <w:pStyle w:val="4"/>
        <w:tabs>
          <w:tab w:val="left" w:pos="360"/>
        </w:tabs>
        <w:ind w:left="0"/>
        <w:rPr>
          <w:rFonts w:hint="eastAsia"/>
          <w:color w:val="auto"/>
          <w:highlight w:val="none"/>
        </w:rPr>
      </w:pPr>
      <w:bookmarkStart w:id="185" w:name="_Toc458127874"/>
      <w:bookmarkStart w:id="186" w:name="_Toc169487811"/>
      <w:bookmarkStart w:id="187" w:name="_Toc188339080"/>
      <w:bookmarkStart w:id="188" w:name="_Toc155342564"/>
      <w:bookmarkStart w:id="189" w:name="_Toc188333787"/>
      <w:r>
        <w:rPr>
          <w:rFonts w:hint="eastAsia"/>
          <w:color w:val="auto"/>
          <w:highlight w:val="none"/>
        </w:rPr>
        <w:t>商务标的修正</w:t>
      </w:r>
      <w:bookmarkEnd w:id="185"/>
      <w:bookmarkEnd w:id="186"/>
      <w:bookmarkEnd w:id="187"/>
      <w:bookmarkEnd w:id="188"/>
      <w:bookmarkEnd w:id="189"/>
    </w:p>
    <w:p w14:paraId="01C917D4">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w:t>
      </w:r>
      <w:bookmarkEnd w:id="190"/>
      <w:bookmarkStart w:id="191" w:name="_Toc188339081"/>
      <w:bookmarkStart w:id="192" w:name="_Toc188333788"/>
      <w:bookmarkStart w:id="193" w:name="_Toc155342565"/>
      <w:bookmarkStart w:id="194" w:name="_Toc169487812"/>
      <w:r>
        <w:rPr>
          <w:rFonts w:hint="eastAsia" w:ascii="Arial" w:hAnsi="宋体"/>
          <w:color w:val="auto"/>
          <w:highlight w:val="none"/>
          <w:lang w:eastAsia="zh-CN"/>
        </w:rPr>
        <w:t>，</w:t>
      </w:r>
      <w:r>
        <w:rPr>
          <w:rFonts w:hint="eastAsia" w:ascii="Arial" w:hAnsi="宋体"/>
          <w:color w:val="auto"/>
          <w:highlight w:val="none"/>
        </w:rPr>
        <w:t>投标文件中投标承诺书内容与投标报价明细清单中相应内容不一致的，以投标承诺书为准；</w:t>
      </w:r>
    </w:p>
    <w:p w14:paraId="22B84B27">
      <w:pPr>
        <w:pStyle w:val="8"/>
        <w:numPr>
          <w:ilvl w:val="0"/>
          <w:numId w:val="0"/>
        </w:numPr>
        <w:tabs>
          <w:tab w:val="left" w:pos="720"/>
        </w:tabs>
        <w:spacing w:line="240" w:lineRule="auto"/>
        <w:ind w:firstLine="420"/>
        <w:rPr>
          <w:rFonts w:hint="eastAsia" w:ascii="Arial" w:hAnsi="宋体" w:eastAsia="宋体" w:cs="Times New Roman"/>
          <w:color w:val="auto"/>
          <w:spacing w:val="0"/>
          <w:sz w:val="21"/>
          <w:szCs w:val="24"/>
          <w:highlight w:val="none"/>
          <w:lang w:val="en-US" w:eastAsia="zh-CN"/>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168B6CDB">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cs="Times New Roman"/>
          <w:color w:val="auto"/>
          <w:spacing w:val="0"/>
          <w:sz w:val="21"/>
          <w:szCs w:val="24"/>
          <w:highlight w:val="none"/>
          <w:lang w:val="en-US" w:eastAsia="zh-CN"/>
        </w:rPr>
        <w:t>29.3</w:t>
      </w:r>
      <w:r>
        <w:rPr>
          <w:rFonts w:hint="eastAsia" w:ascii="Arial" w:hAnsi="宋体" w:eastAsia="宋体" w:cs="Times New Roman"/>
          <w:color w:val="auto"/>
          <w:spacing w:val="0"/>
          <w:sz w:val="21"/>
          <w:szCs w:val="24"/>
          <w:highlight w:val="none"/>
          <w:lang w:val="en-US" w:eastAsia="zh-CN"/>
        </w:rPr>
        <w:t>总价金额与按单价汇总金额不一致的，以总价金额为准，合理调整单价。</w:t>
      </w:r>
    </w:p>
    <w:p w14:paraId="74B88C07">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24ADC970">
      <w:pPr>
        <w:pStyle w:val="5"/>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47700843">
      <w:pPr>
        <w:pStyle w:val="2"/>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28B4BAF8">
      <w:pPr>
        <w:pStyle w:val="4"/>
        <w:numPr>
          <w:ilvl w:val="0"/>
          <w:numId w:val="0"/>
        </w:numPr>
        <w:tabs>
          <w:tab w:val="left" w:pos="360"/>
        </w:tabs>
        <w:spacing w:line="360" w:lineRule="auto"/>
        <w:rPr>
          <w:rFonts w:hint="eastAsia"/>
          <w:color w:val="auto"/>
          <w:highlight w:val="none"/>
        </w:rPr>
      </w:pPr>
      <w:bookmarkStart w:id="196" w:name="_Toc188339083"/>
      <w:bookmarkStart w:id="197" w:name="_Toc188333790"/>
      <w:bookmarkStart w:id="198" w:name="_Toc155342567"/>
      <w:bookmarkStart w:id="199" w:name="_Toc458127876"/>
      <w:bookmarkStart w:id="200" w:name="_Toc169487814"/>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3B7101FA">
      <w:pPr>
        <w:widowControl w:val="0"/>
        <w:spacing w:line="360" w:lineRule="auto"/>
        <w:ind w:firstLine="420" w:firstLineChars="200"/>
        <w:rPr>
          <w:rFonts w:hint="eastAsia" w:ascii="Arial" w:hAnsi="宋体"/>
          <w:color w:val="auto"/>
          <w:highlight w:val="none"/>
        </w:rPr>
      </w:pPr>
      <w:bookmarkStart w:id="202" w:name="_Toc169487815"/>
      <w:bookmarkStart w:id="203" w:name="_Toc155342568"/>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招标人应当将评标委员会推荐的中标候选人进行公示，公示期不得少于3日。</w:t>
      </w:r>
    </w:p>
    <w:p w14:paraId="0B787009">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66DB0465">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9D23F24">
      <w:pPr>
        <w:pStyle w:val="4"/>
        <w:numPr>
          <w:ilvl w:val="0"/>
          <w:numId w:val="0"/>
        </w:numPr>
        <w:tabs>
          <w:tab w:val="left" w:pos="360"/>
        </w:tabs>
        <w:rPr>
          <w:rFonts w:hint="eastAsia"/>
          <w:color w:val="auto"/>
          <w:highlight w:val="none"/>
        </w:rPr>
      </w:pPr>
      <w:bookmarkStart w:id="204" w:name="_Toc188333792"/>
      <w:bookmarkStart w:id="205" w:name="_Toc188339085"/>
      <w:bookmarkStart w:id="206" w:name="_Toc169487816"/>
      <w:bookmarkStart w:id="207" w:name="_Toc458127877"/>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446B0AA6">
      <w:pPr>
        <w:spacing w:line="360" w:lineRule="auto"/>
        <w:ind w:firstLine="420" w:firstLineChars="200"/>
        <w:rPr>
          <w:rFonts w:hint="eastAsia" w:ascii="Arial" w:hAnsi="宋体"/>
          <w:color w:val="auto"/>
          <w:highlight w:val="none"/>
        </w:rPr>
      </w:pPr>
      <w:bookmarkStart w:id="208" w:name="_Toc155342569"/>
      <w:bookmarkStart w:id="209" w:name="_Toc188339086"/>
      <w:bookmarkStart w:id="210" w:name="_Toc169487817"/>
      <w:bookmarkStart w:id="211" w:name="_Toc188333793"/>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4F9D700C">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3995F8E6">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5C8A51CC">
      <w:pPr>
        <w:pStyle w:val="4"/>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78ADF8EF">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7877C1F7">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37031926">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03609ED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02BD5C54">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5E4FFDF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6238717B">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6238B560">
      <w:pPr>
        <w:pStyle w:val="8"/>
        <w:tabs>
          <w:tab w:val="left" w:pos="720"/>
        </w:tabs>
        <w:spacing w:line="276" w:lineRule="auto"/>
        <w:ind w:firstLine="420" w:firstLineChars="200"/>
        <w:rPr>
          <w:rFonts w:hint="eastAsia"/>
          <w:color w:val="auto"/>
          <w:highlight w:val="none"/>
        </w:rPr>
      </w:pPr>
    </w:p>
    <w:p w14:paraId="2C4AF848">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4355970B">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4C189EE4">
      <w:pPr>
        <w:spacing w:line="420" w:lineRule="exact"/>
        <w:jc w:val="center"/>
        <w:rPr>
          <w:rFonts w:hint="eastAsia" w:ascii="黑体" w:eastAsia="黑体"/>
          <w:color w:val="auto"/>
          <w:kern w:val="21"/>
          <w:szCs w:val="21"/>
          <w:highlight w:val="none"/>
        </w:rPr>
      </w:pPr>
    </w:p>
    <w:p w14:paraId="5BF3E321">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3B4E6612">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0806EB3F">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18D7FD1F">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2FE51265">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33E0DDA">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026547A9">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1F59524F">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335B55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73CC76D5">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592972D6">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5E5DE9BF">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23BD4D7F">
      <w:pPr>
        <w:spacing w:line="360" w:lineRule="auto"/>
        <w:ind w:firstLine="420"/>
        <w:rPr>
          <w:rFonts w:hint="eastAsia" w:ascii="宋体" w:hAnsi="宋体" w:cs="宋体"/>
          <w:b/>
          <w:bCs/>
          <w:color w:val="auto"/>
          <w:szCs w:val="21"/>
          <w:highlight w:val="none"/>
        </w:rPr>
      </w:pPr>
      <w:r>
        <w:rPr>
          <w:rFonts w:hint="eastAsia" w:ascii="新宋体" w:hAnsi="新宋体" w:eastAsia="新宋体" w:cs="Arial"/>
          <w:color w:val="auto"/>
          <w:spacing w:val="6"/>
          <w:szCs w:val="21"/>
          <w:highlight w:val="none"/>
          <w:lang w:val="en-US" w:eastAsia="zh-CN"/>
        </w:rPr>
        <w:t>2</w:t>
      </w:r>
      <w:r>
        <w:rPr>
          <w:rFonts w:hint="eastAsia" w:ascii="宋体" w:hAnsi="宋体" w:cs="宋体"/>
          <w:b/>
          <w:bCs/>
          <w:color w:val="auto"/>
          <w:szCs w:val="21"/>
          <w:highlight w:val="none"/>
        </w:rPr>
        <w:t>、中标候选人的确定。</w:t>
      </w:r>
    </w:p>
    <w:p w14:paraId="34710005">
      <w:pPr>
        <w:spacing w:line="360" w:lineRule="auto"/>
        <w:ind w:firstLine="420"/>
        <w:rPr>
          <w:rFonts w:hint="eastAsia" w:ascii="新宋体" w:hAnsi="新宋体" w:eastAsia="新宋体" w:cs="Arial"/>
          <w:b/>
          <w:bCs/>
          <w:color w:val="auto"/>
          <w:spacing w:val="6"/>
          <w:szCs w:val="21"/>
          <w:highlight w:val="none"/>
          <w:lang w:eastAsia="zh-CN"/>
        </w:rPr>
      </w:pPr>
      <w:r>
        <w:rPr>
          <w:rFonts w:hint="eastAsia" w:ascii="宋体" w:hAnsi="宋体" w:cs="宋体"/>
          <w:b/>
          <w:bCs/>
          <w:color w:val="auto"/>
          <w:szCs w:val="21"/>
          <w:highlight w:val="none"/>
        </w:rPr>
        <w:t>在所有经评审的有效报价中，评标委员会确定投标报价最低者为中标候选人（如投标报价相同的，则抽签确定）。</w:t>
      </w:r>
    </w:p>
    <w:p w14:paraId="4C3545C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8A7D4E1">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68453CFB">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15695EC9">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4D4B1528">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7F70E054">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57881B4F">
      <w:pPr>
        <w:numPr>
          <w:ilvl w:val="0"/>
          <w:numId w:val="0"/>
        </w:numPr>
        <w:spacing w:line="360" w:lineRule="auto"/>
        <w:ind w:left="720" w:leftChars="0"/>
        <w:jc w:val="center"/>
        <w:rPr>
          <w:rFonts w:ascii="宋体" w:hAnsi="宋体" w:eastAsia="宋体"/>
          <w:b/>
          <w:color w:val="000000" w:themeColor="text1"/>
          <w:sz w:val="36"/>
          <w:szCs w:val="36"/>
          <w:highlight w:val="none"/>
          <w14:textFill>
            <w14:solidFill>
              <w14:schemeClr w14:val="tx1"/>
            </w14:solidFill>
          </w14:textFill>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lang w:val="en-US" w:eastAsia="zh-CN"/>
        </w:rPr>
        <w:t>合同格式</w:t>
      </w:r>
    </w:p>
    <w:p w14:paraId="2FD62B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44"/>
          <w:szCs w:val="44"/>
        </w:rPr>
      </w:pPr>
      <w:r>
        <w:rPr>
          <w:rFonts w:hint="eastAsia" w:asciiTheme="minorEastAsia" w:hAnsiTheme="minorEastAsia" w:eastAsiaTheme="minorEastAsia" w:cstheme="minorEastAsia"/>
          <w:sz w:val="36"/>
          <w:szCs w:val="36"/>
          <w:lang w:val="en-US" w:eastAsia="zh-CN"/>
        </w:rPr>
        <w:t>台州东茂观光农业开发有限公司202</w:t>
      </w:r>
      <w:r>
        <w:rPr>
          <w:rFonts w:hint="eastAsia" w:asciiTheme="minorEastAsia" w:hAnsiTheme="minorEastAsia" w:eastAsiaTheme="minorEastAsia" w:cstheme="minorEastAsia"/>
          <w:sz w:val="36"/>
          <w:szCs w:val="36"/>
          <w:highlight w:val="none"/>
          <w:lang w:val="en-US" w:eastAsia="zh-CN"/>
        </w:rPr>
        <w:t>5</w:t>
      </w:r>
      <w:r>
        <w:rPr>
          <w:rFonts w:hint="eastAsia" w:asciiTheme="minorEastAsia" w:hAnsiTheme="minorEastAsia" w:eastAsiaTheme="minorEastAsia" w:cstheme="minorEastAsia"/>
          <w:sz w:val="36"/>
          <w:szCs w:val="36"/>
          <w:lang w:val="en-US" w:eastAsia="zh-CN"/>
        </w:rPr>
        <w:t>年水稻秧苗采购合同</w:t>
      </w:r>
    </w:p>
    <w:p w14:paraId="540D315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甲方（委托方）：台州东茂观光农业开发有限公司</w:t>
      </w:r>
    </w:p>
    <w:p w14:paraId="6EA6036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乙方（受托方）：</w:t>
      </w:r>
      <w:r>
        <w:rPr>
          <w:rFonts w:hint="eastAsia" w:asciiTheme="majorEastAsia" w:hAnsiTheme="majorEastAsia" w:eastAsiaTheme="majorEastAsia" w:cstheme="majorEastAsia"/>
          <w:sz w:val="24"/>
          <w:szCs w:val="24"/>
          <w:lang w:val="en-US" w:eastAsia="zh-CN"/>
        </w:rPr>
        <w:t xml:space="preserve"> </w:t>
      </w:r>
    </w:p>
    <w:p w14:paraId="4C7DD3F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为明确甲乙双方在水稻</w:t>
      </w:r>
      <w:r>
        <w:rPr>
          <w:rFonts w:hint="eastAsia" w:asciiTheme="majorEastAsia" w:hAnsiTheme="majorEastAsia" w:eastAsiaTheme="majorEastAsia" w:cstheme="majorEastAsia"/>
          <w:sz w:val="24"/>
          <w:szCs w:val="24"/>
          <w:lang w:val="en-US" w:eastAsia="zh-CN"/>
        </w:rPr>
        <w:t>秧苗采购</w:t>
      </w:r>
      <w:r>
        <w:rPr>
          <w:rFonts w:hint="eastAsia" w:asciiTheme="majorEastAsia" w:hAnsiTheme="majorEastAsia" w:eastAsiaTheme="majorEastAsia" w:cstheme="majorEastAsia"/>
          <w:sz w:val="24"/>
          <w:szCs w:val="24"/>
        </w:rPr>
        <w:t>过程中的权利和义务，根据《中华人民共和国</w:t>
      </w:r>
      <w:r>
        <w:rPr>
          <w:rFonts w:hint="eastAsia" w:asciiTheme="majorEastAsia" w:hAnsiTheme="majorEastAsia" w:eastAsiaTheme="majorEastAsia" w:cstheme="majorEastAsia"/>
          <w:sz w:val="24"/>
          <w:szCs w:val="24"/>
          <w:lang w:val="en-US" w:eastAsia="zh-CN"/>
        </w:rPr>
        <w:t>民法典</w:t>
      </w:r>
      <w:r>
        <w:rPr>
          <w:rFonts w:hint="eastAsia" w:asciiTheme="majorEastAsia" w:hAnsiTheme="majorEastAsia" w:eastAsiaTheme="majorEastAsia" w:cstheme="majorEastAsia"/>
          <w:sz w:val="24"/>
          <w:szCs w:val="24"/>
        </w:rPr>
        <w:t>》等相关法律法规，甲乙双方在平等自愿、协商一致的基础上签订本合同。</w:t>
      </w:r>
    </w:p>
    <w:p w14:paraId="5746260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第一条 合同内容和商品描述</w:t>
      </w:r>
    </w:p>
    <w:p w14:paraId="4D9DDED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highlight w:val="none"/>
          <w:lang w:val="en-US" w:eastAsia="zh-CN"/>
        </w:rPr>
        <w:t>甲方向乙方采购水稻秧苗，用于公司农业生产。</w:t>
      </w:r>
    </w:p>
    <w:p w14:paraId="4EB66C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2、秧苗数量与标准：品种为杂交水稻甬优1540的秧苗，共需采购约65000盘，每盘448钵秧苗，每钵2-3苗，秧苗附带基质球，交付苗高至少达到15公分，秧龄18-20天，纯度96%以上，净度98%以上，</w:t>
      </w:r>
      <w:r>
        <w:rPr>
          <w:rFonts w:hint="eastAsia" w:asciiTheme="majorEastAsia" w:hAnsiTheme="majorEastAsia" w:eastAsiaTheme="majorEastAsia" w:cstheme="majorEastAsia"/>
          <w:i w:val="0"/>
          <w:color w:val="000000"/>
          <w:sz w:val="24"/>
          <w:szCs w:val="24"/>
          <w:highlight w:val="none"/>
          <w:u w:val="none"/>
          <w:lang w:val="en-US" w:eastAsia="zh-CN"/>
        </w:rPr>
        <w:t>发芽率80%以上，无恶苗病。</w:t>
      </w:r>
    </w:p>
    <w:p w14:paraId="53998F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3、秧苗全费用综合单价为每盘</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lang w:val="en-US" w:eastAsia="zh-CN"/>
        </w:rPr>
        <w:t>元，单价包干，费用包含稻种、育秧至运输到甲方指定地点当中的所有相关费用。</w:t>
      </w:r>
    </w:p>
    <w:p w14:paraId="017E05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jc w:val="left"/>
        <w:textAlignment w:val="auto"/>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u w:val="none"/>
          <w:lang w:val="en-US" w:eastAsia="zh-CN"/>
        </w:rPr>
        <w:t>最终</w:t>
      </w:r>
      <w:r>
        <w:rPr>
          <w:rFonts w:hint="eastAsia" w:asciiTheme="majorEastAsia" w:hAnsiTheme="majorEastAsia" w:eastAsiaTheme="majorEastAsia" w:cstheme="majorEastAsia"/>
          <w:b/>
          <w:bCs/>
          <w:sz w:val="24"/>
          <w:szCs w:val="24"/>
          <w:highlight w:val="none"/>
          <w:lang w:val="en-US" w:eastAsia="zh-CN"/>
        </w:rPr>
        <w:t>合同总价（含税）以实际交付数量为准进行结算</w:t>
      </w:r>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b/>
          <w:bCs/>
          <w:sz w:val="24"/>
          <w:szCs w:val="24"/>
          <w:highlight w:val="none"/>
          <w:lang w:val="en-US" w:eastAsia="zh-CN"/>
        </w:rPr>
        <w:t>最终合同总价=全费用综合单价*数量。</w:t>
      </w:r>
    </w:p>
    <w:p w14:paraId="743C828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第</w:t>
      </w:r>
      <w:r>
        <w:rPr>
          <w:rFonts w:hint="eastAsia" w:asciiTheme="majorEastAsia" w:hAnsiTheme="majorEastAsia" w:eastAsiaTheme="majorEastAsia" w:cstheme="majorEastAsia"/>
          <w:sz w:val="24"/>
          <w:szCs w:val="24"/>
          <w:highlight w:val="none"/>
          <w:lang w:val="en-US" w:eastAsia="zh-CN"/>
        </w:rPr>
        <w:t>二</w:t>
      </w:r>
      <w:r>
        <w:rPr>
          <w:rFonts w:hint="eastAsia" w:asciiTheme="majorEastAsia" w:hAnsiTheme="majorEastAsia" w:eastAsiaTheme="majorEastAsia" w:cstheme="majorEastAsia"/>
          <w:sz w:val="24"/>
          <w:szCs w:val="24"/>
          <w:highlight w:val="none"/>
        </w:rPr>
        <w:t xml:space="preserve">条 </w:t>
      </w:r>
      <w:r>
        <w:rPr>
          <w:rFonts w:hint="eastAsia" w:asciiTheme="majorEastAsia" w:hAnsiTheme="majorEastAsia" w:eastAsiaTheme="majorEastAsia" w:cstheme="majorEastAsia"/>
          <w:sz w:val="24"/>
          <w:szCs w:val="24"/>
          <w:highlight w:val="none"/>
          <w:lang w:val="en-US" w:eastAsia="zh-CN"/>
        </w:rPr>
        <w:t>秧苗交付要求</w:t>
      </w:r>
    </w:p>
    <w:p w14:paraId="731D5C4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乙方在签订合同后（即2025年     月      日起），乙方根据甲方要求分批提供符合要求的秧苗</w:t>
      </w:r>
      <w:r>
        <w:rPr>
          <w:rFonts w:hint="eastAsia" w:asciiTheme="majorEastAsia" w:hAnsiTheme="majorEastAsia" w:eastAsiaTheme="majorEastAsia" w:cstheme="majorEastAsia"/>
          <w:sz w:val="24"/>
          <w:szCs w:val="24"/>
          <w:highlight w:val="none"/>
        </w:rPr>
        <w:t>。</w:t>
      </w:r>
    </w:p>
    <w:p w14:paraId="20368D9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第</w:t>
      </w:r>
      <w:r>
        <w:rPr>
          <w:rFonts w:hint="eastAsia" w:asciiTheme="majorEastAsia" w:hAnsiTheme="majorEastAsia" w:eastAsiaTheme="majorEastAsia" w:cstheme="majorEastAsia"/>
          <w:sz w:val="24"/>
          <w:szCs w:val="24"/>
          <w:highlight w:val="none"/>
          <w:lang w:val="en-US" w:eastAsia="zh-CN"/>
        </w:rPr>
        <w:t>三</w:t>
      </w:r>
      <w:r>
        <w:rPr>
          <w:rFonts w:hint="eastAsia" w:asciiTheme="majorEastAsia" w:hAnsiTheme="majorEastAsia" w:eastAsiaTheme="majorEastAsia" w:cstheme="majorEastAsia"/>
          <w:sz w:val="24"/>
          <w:szCs w:val="24"/>
          <w:highlight w:val="none"/>
        </w:rPr>
        <w:t xml:space="preserve">条 </w:t>
      </w:r>
      <w:r>
        <w:rPr>
          <w:rFonts w:hint="eastAsia" w:asciiTheme="majorEastAsia" w:hAnsiTheme="majorEastAsia" w:eastAsiaTheme="majorEastAsia" w:cstheme="majorEastAsia"/>
          <w:sz w:val="24"/>
          <w:szCs w:val="24"/>
          <w:highlight w:val="none"/>
          <w:lang w:val="en-US" w:eastAsia="zh-CN"/>
        </w:rPr>
        <w:t>付款方式</w:t>
      </w:r>
    </w:p>
    <w:p w14:paraId="2B94BDEF">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1、甲方应在合同签订</w:t>
      </w:r>
      <w:r>
        <w:rPr>
          <w:rFonts w:hint="eastAsia" w:asciiTheme="majorEastAsia" w:hAnsiTheme="majorEastAsia" w:eastAsiaTheme="majorEastAsia" w:cstheme="majorEastAsia"/>
          <w:sz w:val="24"/>
          <w:szCs w:val="24"/>
          <w:highlight w:val="none"/>
          <w:lang w:val="en-US" w:eastAsia="zh-CN"/>
        </w:rPr>
        <w:t>后一个月内</w:t>
      </w:r>
      <w:r>
        <w:rPr>
          <w:rFonts w:hint="eastAsia" w:asciiTheme="majorEastAsia" w:hAnsiTheme="majorEastAsia" w:eastAsiaTheme="majorEastAsia" w:cstheme="majorEastAsia"/>
          <w:sz w:val="24"/>
          <w:szCs w:val="24"/>
          <w:highlight w:val="none"/>
        </w:rPr>
        <w:t>支付</w:t>
      </w:r>
      <w:r>
        <w:rPr>
          <w:rFonts w:hint="eastAsia" w:asciiTheme="majorEastAsia" w:hAnsiTheme="majorEastAsia" w:eastAsiaTheme="majorEastAsia" w:cstheme="majorEastAsia"/>
          <w:sz w:val="24"/>
          <w:szCs w:val="24"/>
          <w:highlight w:val="none"/>
          <w:lang w:val="en-US" w:eastAsia="zh-CN"/>
        </w:rPr>
        <w:t>暂定合同总价的20%作为预付款</w:t>
      </w:r>
      <w:r>
        <w:rPr>
          <w:rFonts w:hint="eastAsia" w:asciiTheme="majorEastAsia" w:hAnsiTheme="majorEastAsia" w:eastAsiaTheme="majorEastAsia" w:cstheme="majorEastAsia"/>
          <w:sz w:val="24"/>
          <w:szCs w:val="24"/>
          <w:highlight w:val="none"/>
        </w:rPr>
        <w:t>。</w:t>
      </w:r>
    </w:p>
    <w:p w14:paraId="2A74D6CB">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2、育秧开始</w:t>
      </w:r>
      <w:r>
        <w:rPr>
          <w:rFonts w:hint="eastAsia" w:asciiTheme="majorEastAsia" w:hAnsiTheme="majorEastAsia" w:eastAsiaTheme="majorEastAsia" w:cstheme="majorEastAsia"/>
          <w:sz w:val="24"/>
          <w:szCs w:val="24"/>
          <w:highlight w:val="none"/>
          <w:lang w:val="en-US" w:eastAsia="zh-CN"/>
        </w:rPr>
        <w:t>后15天内，支付暂定合同总价的30%。</w:t>
      </w:r>
    </w:p>
    <w:p w14:paraId="261D922B">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3、育秧完成</w:t>
      </w:r>
      <w:r>
        <w:rPr>
          <w:rFonts w:hint="eastAsia" w:asciiTheme="majorEastAsia" w:hAnsiTheme="majorEastAsia" w:eastAsiaTheme="majorEastAsia" w:cstheme="majorEastAsia"/>
          <w:sz w:val="24"/>
          <w:szCs w:val="24"/>
          <w:highlight w:val="none"/>
          <w:lang w:val="en-US" w:eastAsia="zh-CN"/>
        </w:rPr>
        <w:t>并交付后15天内，支付暂定合同总价的30%。</w:t>
      </w:r>
    </w:p>
    <w:p w14:paraId="2598F028">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4、剩余款项根据数量、质量核准后30天内付清。</w:t>
      </w:r>
    </w:p>
    <w:p w14:paraId="699E6488">
      <w:pPr>
        <w:pStyle w:val="10"/>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注：乙方结算货款时，须开具正规税务增值税发票。</w:t>
      </w:r>
    </w:p>
    <w:p w14:paraId="31E4A21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w:t>
      </w:r>
      <w:r>
        <w:rPr>
          <w:rFonts w:hint="eastAsia" w:asciiTheme="majorEastAsia" w:hAnsiTheme="majorEastAsia" w:eastAsiaTheme="majorEastAsia" w:cstheme="majorEastAsia"/>
          <w:sz w:val="24"/>
          <w:szCs w:val="24"/>
          <w:lang w:val="en-US" w:eastAsia="zh-CN"/>
        </w:rPr>
        <w:t>四</w:t>
      </w:r>
      <w:r>
        <w:rPr>
          <w:rFonts w:hint="eastAsia" w:asciiTheme="majorEastAsia" w:hAnsiTheme="majorEastAsia" w:eastAsiaTheme="majorEastAsia" w:cstheme="majorEastAsia"/>
          <w:sz w:val="24"/>
          <w:szCs w:val="24"/>
        </w:rPr>
        <w:t>条 验收标准及程序</w:t>
      </w:r>
    </w:p>
    <w:p w14:paraId="44A90CD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甲方应在</w:t>
      </w:r>
      <w:r>
        <w:rPr>
          <w:rFonts w:hint="eastAsia" w:asciiTheme="majorEastAsia" w:hAnsiTheme="majorEastAsia" w:eastAsiaTheme="majorEastAsia" w:cstheme="majorEastAsia"/>
          <w:sz w:val="24"/>
          <w:szCs w:val="24"/>
          <w:lang w:val="en-US" w:eastAsia="zh-CN"/>
        </w:rPr>
        <w:t>交付时</w:t>
      </w:r>
      <w:r>
        <w:rPr>
          <w:rFonts w:hint="eastAsia" w:asciiTheme="majorEastAsia" w:hAnsiTheme="majorEastAsia" w:eastAsiaTheme="majorEastAsia" w:cstheme="majorEastAsia"/>
          <w:sz w:val="24"/>
          <w:szCs w:val="24"/>
        </w:rPr>
        <w:t>对</w:t>
      </w:r>
      <w:r>
        <w:rPr>
          <w:rFonts w:hint="eastAsia" w:asciiTheme="majorEastAsia" w:hAnsiTheme="majorEastAsia" w:eastAsiaTheme="majorEastAsia" w:cstheme="majorEastAsia"/>
          <w:sz w:val="24"/>
          <w:szCs w:val="24"/>
          <w:lang w:val="en-US" w:eastAsia="zh-CN"/>
        </w:rPr>
        <w:t>秧</w:t>
      </w:r>
      <w:r>
        <w:rPr>
          <w:rFonts w:hint="eastAsia" w:asciiTheme="majorEastAsia" w:hAnsiTheme="majorEastAsia" w:eastAsiaTheme="majorEastAsia" w:cstheme="majorEastAsia"/>
          <w:sz w:val="24"/>
          <w:szCs w:val="24"/>
        </w:rPr>
        <w:t>苗进行验收</w:t>
      </w:r>
      <w:r>
        <w:rPr>
          <w:rFonts w:hint="eastAsia" w:asciiTheme="majorEastAsia" w:hAnsiTheme="majorEastAsia" w:eastAsiaTheme="majorEastAsia" w:cstheme="majorEastAsia"/>
          <w:sz w:val="24"/>
          <w:szCs w:val="24"/>
          <w:lang w:eastAsia="zh-CN"/>
        </w:rPr>
        <w:t>。</w:t>
      </w:r>
    </w:p>
    <w:p w14:paraId="09ED538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验收标准为苗高</w:t>
      </w:r>
      <w:r>
        <w:rPr>
          <w:rFonts w:hint="eastAsia" w:asciiTheme="majorEastAsia" w:hAnsiTheme="majorEastAsia" w:eastAsiaTheme="majorEastAsia" w:cstheme="majorEastAsia"/>
          <w:sz w:val="24"/>
          <w:szCs w:val="24"/>
          <w:highlight w:val="none"/>
          <w:lang w:val="en-US" w:eastAsia="zh-CN"/>
        </w:rPr>
        <w:t>至少</w:t>
      </w:r>
      <w:r>
        <w:rPr>
          <w:rFonts w:hint="eastAsia" w:asciiTheme="majorEastAsia" w:hAnsiTheme="majorEastAsia" w:eastAsiaTheme="majorEastAsia" w:cstheme="majorEastAsia"/>
          <w:sz w:val="24"/>
          <w:szCs w:val="24"/>
          <w:highlight w:val="none"/>
        </w:rPr>
        <w:t>达到</w:t>
      </w:r>
      <w:r>
        <w:rPr>
          <w:rFonts w:hint="eastAsia" w:asciiTheme="majorEastAsia" w:hAnsiTheme="majorEastAsia" w:eastAsiaTheme="majorEastAsia" w:cstheme="majorEastAsia"/>
          <w:sz w:val="24"/>
          <w:szCs w:val="24"/>
          <w:highlight w:val="none"/>
          <w:lang w:val="en-US" w:eastAsia="zh-CN"/>
        </w:rPr>
        <w:t>15</w:t>
      </w:r>
      <w:r>
        <w:rPr>
          <w:rFonts w:hint="eastAsia" w:asciiTheme="majorEastAsia" w:hAnsiTheme="majorEastAsia" w:eastAsiaTheme="majorEastAsia" w:cstheme="majorEastAsia"/>
          <w:sz w:val="24"/>
          <w:szCs w:val="24"/>
          <w:highlight w:val="none"/>
        </w:rPr>
        <w:t>公分，</w:t>
      </w:r>
      <w:r>
        <w:rPr>
          <w:rFonts w:hint="eastAsia" w:asciiTheme="majorEastAsia" w:hAnsiTheme="majorEastAsia" w:eastAsiaTheme="majorEastAsia" w:cstheme="majorEastAsia"/>
          <w:sz w:val="24"/>
          <w:szCs w:val="24"/>
          <w:highlight w:val="none"/>
          <w:lang w:val="en-US" w:eastAsia="zh-CN"/>
        </w:rPr>
        <w:t>秧龄18-20天，纯度96%以上，净度98%以上，</w:t>
      </w:r>
      <w:r>
        <w:rPr>
          <w:rFonts w:hint="eastAsia" w:asciiTheme="majorEastAsia" w:hAnsiTheme="majorEastAsia" w:eastAsiaTheme="majorEastAsia" w:cstheme="majorEastAsia"/>
          <w:i w:val="0"/>
          <w:color w:val="000000"/>
          <w:sz w:val="24"/>
          <w:szCs w:val="24"/>
          <w:highlight w:val="none"/>
          <w:u w:val="none"/>
          <w:lang w:val="en-US" w:eastAsia="zh-CN"/>
        </w:rPr>
        <w:t>发芽率80%以上，</w:t>
      </w:r>
      <w:r>
        <w:rPr>
          <w:rFonts w:hint="eastAsia" w:asciiTheme="majorEastAsia" w:hAnsiTheme="majorEastAsia" w:eastAsiaTheme="majorEastAsia" w:cstheme="majorEastAsia"/>
          <w:sz w:val="24"/>
          <w:szCs w:val="24"/>
          <w:highlight w:val="none"/>
          <w:lang w:val="en-US" w:eastAsia="zh-CN"/>
        </w:rPr>
        <w:t>秧苗</w:t>
      </w:r>
      <w:r>
        <w:rPr>
          <w:rFonts w:hint="eastAsia" w:asciiTheme="majorEastAsia" w:hAnsiTheme="majorEastAsia" w:eastAsiaTheme="majorEastAsia" w:cstheme="majorEastAsia"/>
          <w:sz w:val="24"/>
          <w:szCs w:val="24"/>
          <w:highlight w:val="none"/>
        </w:rPr>
        <w:t>整齐，健康无病虫害</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i w:val="0"/>
          <w:color w:val="000000"/>
          <w:sz w:val="24"/>
          <w:szCs w:val="24"/>
          <w:highlight w:val="none"/>
          <w:u w:val="none"/>
          <w:lang w:val="en-US" w:eastAsia="zh-CN"/>
        </w:rPr>
        <w:t>无恶苗病等</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w:t>
      </w:r>
    </w:p>
    <w:p w14:paraId="7757373F">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3、验收合格后，乙方根据甲方要求安排秧苗运输到指定地点，运输费用及相关人员风险由乙方承担。</w:t>
      </w:r>
    </w:p>
    <w:p w14:paraId="4FF73158">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4、运输过程中需考虑秧苗的成活率，运输过程中秧苗死亡导致甲方拒收，造成的损失乙方需自行承担。</w:t>
      </w:r>
    </w:p>
    <w:p w14:paraId="10A136C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第</w:t>
      </w:r>
      <w:r>
        <w:rPr>
          <w:rFonts w:hint="eastAsia" w:asciiTheme="majorEastAsia" w:hAnsiTheme="majorEastAsia" w:eastAsiaTheme="majorEastAsia" w:cstheme="majorEastAsia"/>
          <w:sz w:val="24"/>
          <w:szCs w:val="24"/>
          <w:highlight w:val="none"/>
          <w:lang w:val="en-US" w:eastAsia="zh-CN"/>
        </w:rPr>
        <w:t>五</w:t>
      </w:r>
      <w:r>
        <w:rPr>
          <w:rFonts w:hint="eastAsia" w:asciiTheme="majorEastAsia" w:hAnsiTheme="majorEastAsia" w:eastAsiaTheme="majorEastAsia" w:cstheme="majorEastAsia"/>
          <w:sz w:val="24"/>
          <w:szCs w:val="24"/>
          <w:highlight w:val="none"/>
        </w:rPr>
        <w:t>条 违约责任</w:t>
      </w:r>
    </w:p>
    <w:p w14:paraId="74A02C5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甲方未按时支付</w:t>
      </w:r>
      <w:r>
        <w:rPr>
          <w:rFonts w:hint="eastAsia" w:asciiTheme="majorEastAsia" w:hAnsiTheme="majorEastAsia" w:eastAsiaTheme="majorEastAsia" w:cstheme="majorEastAsia"/>
          <w:sz w:val="24"/>
          <w:szCs w:val="24"/>
          <w:lang w:val="en-US" w:eastAsia="zh-CN"/>
        </w:rPr>
        <w:t>货款</w:t>
      </w:r>
      <w:r>
        <w:rPr>
          <w:rFonts w:hint="eastAsia" w:asciiTheme="majorEastAsia" w:hAnsiTheme="majorEastAsia" w:eastAsiaTheme="majorEastAsia" w:cstheme="majorEastAsia"/>
          <w:sz w:val="24"/>
          <w:szCs w:val="24"/>
        </w:rPr>
        <w:t>，乙方有权延迟</w:t>
      </w:r>
      <w:r>
        <w:rPr>
          <w:rFonts w:hint="eastAsia" w:asciiTheme="majorEastAsia" w:hAnsiTheme="majorEastAsia" w:eastAsiaTheme="majorEastAsia" w:cstheme="majorEastAsia"/>
          <w:sz w:val="24"/>
          <w:szCs w:val="24"/>
          <w:lang w:val="en-US" w:eastAsia="zh-CN"/>
        </w:rPr>
        <w:t>交付</w:t>
      </w:r>
      <w:r>
        <w:rPr>
          <w:rFonts w:hint="eastAsia" w:asciiTheme="majorEastAsia" w:hAnsiTheme="majorEastAsia" w:eastAsiaTheme="majorEastAsia" w:cstheme="majorEastAsia"/>
          <w:sz w:val="24"/>
          <w:szCs w:val="24"/>
        </w:rPr>
        <w:t>时间</w:t>
      </w:r>
      <w:r>
        <w:rPr>
          <w:rFonts w:hint="eastAsia" w:asciiTheme="majorEastAsia" w:hAnsiTheme="majorEastAsia" w:eastAsiaTheme="majorEastAsia" w:cstheme="majorEastAsia"/>
          <w:sz w:val="24"/>
          <w:szCs w:val="24"/>
          <w:lang w:eastAsia="zh-CN"/>
        </w:rPr>
        <w:t>。</w:t>
      </w:r>
    </w:p>
    <w:p w14:paraId="7A4772DF">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乙方</w:t>
      </w:r>
      <w:r>
        <w:rPr>
          <w:rFonts w:hint="eastAsia" w:asciiTheme="majorEastAsia" w:hAnsiTheme="majorEastAsia" w:eastAsiaTheme="majorEastAsia" w:cstheme="majorEastAsia"/>
          <w:sz w:val="24"/>
          <w:szCs w:val="24"/>
          <w:lang w:val="en-US" w:eastAsia="zh-CN"/>
        </w:rPr>
        <w:t>交付秧苗</w:t>
      </w:r>
      <w:r>
        <w:rPr>
          <w:rFonts w:hint="eastAsia" w:asciiTheme="majorEastAsia" w:hAnsiTheme="majorEastAsia" w:eastAsiaTheme="majorEastAsia" w:cstheme="majorEastAsia"/>
          <w:sz w:val="24"/>
          <w:szCs w:val="24"/>
        </w:rPr>
        <w:t>不符合合同要求，甲方有权要求乙方进行补救，或解除合同并要求赔偿损失。</w:t>
      </w:r>
    </w:p>
    <w:p w14:paraId="2445E49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w:t>
      </w:r>
      <w:r>
        <w:rPr>
          <w:rFonts w:hint="eastAsia" w:asciiTheme="majorEastAsia" w:hAnsiTheme="majorEastAsia" w:eastAsiaTheme="majorEastAsia" w:cstheme="majorEastAsia"/>
          <w:sz w:val="24"/>
          <w:szCs w:val="24"/>
          <w:lang w:val="en-US" w:eastAsia="zh-CN"/>
        </w:rPr>
        <w:t>六</w:t>
      </w:r>
      <w:r>
        <w:rPr>
          <w:rFonts w:hint="eastAsia" w:asciiTheme="majorEastAsia" w:hAnsiTheme="majorEastAsia" w:eastAsiaTheme="majorEastAsia" w:cstheme="majorEastAsia"/>
          <w:sz w:val="24"/>
          <w:szCs w:val="24"/>
        </w:rPr>
        <w:t>条 不可抗力</w:t>
      </w:r>
    </w:p>
    <w:p w14:paraId="4253C85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因不可抗力因素</w:t>
      </w:r>
      <w:r>
        <w:rPr>
          <w:rFonts w:hint="eastAsia" w:asciiTheme="majorEastAsia" w:hAnsiTheme="majorEastAsia" w:eastAsiaTheme="majorEastAsia" w:cstheme="majorEastAsia"/>
          <w:sz w:val="24"/>
          <w:szCs w:val="24"/>
          <w:lang w:val="en-US" w:eastAsia="zh-CN"/>
        </w:rPr>
        <w:t>如暴雨、台风、冰雹等，</w:t>
      </w:r>
      <w:r>
        <w:rPr>
          <w:rFonts w:hint="eastAsia" w:asciiTheme="majorEastAsia" w:hAnsiTheme="majorEastAsia" w:eastAsiaTheme="majorEastAsia" w:cstheme="majorEastAsia"/>
          <w:sz w:val="24"/>
          <w:szCs w:val="24"/>
        </w:rPr>
        <w:t>导致合同无法履行，双方应及时协商解决。</w:t>
      </w:r>
    </w:p>
    <w:p w14:paraId="70F2830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不可抗力事件应及时通知</w:t>
      </w:r>
      <w:r>
        <w:rPr>
          <w:rFonts w:hint="eastAsia" w:asciiTheme="majorEastAsia" w:hAnsiTheme="majorEastAsia" w:eastAsiaTheme="majorEastAsia" w:cstheme="majorEastAsia"/>
          <w:sz w:val="24"/>
          <w:szCs w:val="24"/>
          <w:lang w:val="en-US" w:eastAsia="zh-CN"/>
        </w:rPr>
        <w:t>甲方</w:t>
      </w:r>
      <w:r>
        <w:rPr>
          <w:rFonts w:hint="eastAsia" w:asciiTheme="majorEastAsia" w:hAnsiTheme="majorEastAsia" w:eastAsiaTheme="majorEastAsia" w:cstheme="majorEastAsia"/>
          <w:sz w:val="24"/>
          <w:szCs w:val="24"/>
        </w:rPr>
        <w:t>，并提供相关证明文件。</w:t>
      </w:r>
    </w:p>
    <w:p w14:paraId="52F6136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w:t>
      </w:r>
      <w:r>
        <w:rPr>
          <w:rFonts w:hint="eastAsia" w:asciiTheme="majorEastAsia" w:hAnsiTheme="majorEastAsia" w:eastAsiaTheme="majorEastAsia" w:cstheme="majorEastAsia"/>
          <w:sz w:val="24"/>
          <w:szCs w:val="24"/>
          <w:lang w:val="en-US" w:eastAsia="zh-CN"/>
        </w:rPr>
        <w:t>七</w:t>
      </w:r>
      <w:r>
        <w:rPr>
          <w:rFonts w:hint="eastAsia" w:asciiTheme="majorEastAsia" w:hAnsiTheme="majorEastAsia" w:eastAsiaTheme="majorEastAsia" w:cstheme="majorEastAsia"/>
          <w:sz w:val="24"/>
          <w:szCs w:val="24"/>
        </w:rPr>
        <w:t>条 争议解决</w:t>
      </w:r>
    </w:p>
    <w:p w14:paraId="1E0A357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1、合</w:t>
      </w:r>
      <w:r>
        <w:rPr>
          <w:rFonts w:hint="eastAsia" w:asciiTheme="majorEastAsia" w:hAnsiTheme="majorEastAsia" w:eastAsiaTheme="majorEastAsia" w:cstheme="majorEastAsia"/>
          <w:sz w:val="24"/>
          <w:szCs w:val="24"/>
        </w:rPr>
        <w:t>同履行过程中如发生争议，双方应友好协商解决。</w:t>
      </w:r>
    </w:p>
    <w:p w14:paraId="25717F5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协商不成的，任何一方均可向合同签订地人民法院提起诉讼。</w:t>
      </w:r>
      <w:r>
        <w:rPr>
          <w:rFonts w:hint="eastAsia" w:asciiTheme="majorEastAsia" w:hAnsiTheme="majorEastAsia" w:eastAsiaTheme="majorEastAsia" w:cstheme="majorEastAsia"/>
          <w:sz w:val="24"/>
          <w:szCs w:val="24"/>
          <w:lang w:val="en-US" w:eastAsia="zh-CN"/>
        </w:rPr>
        <w:t>本合同签订地为椒江。</w:t>
      </w:r>
    </w:p>
    <w:p w14:paraId="15A7299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w:t>
      </w:r>
      <w:r>
        <w:rPr>
          <w:rFonts w:hint="eastAsia" w:asciiTheme="majorEastAsia" w:hAnsiTheme="majorEastAsia" w:eastAsiaTheme="majorEastAsia" w:cstheme="majorEastAsia"/>
          <w:sz w:val="24"/>
          <w:szCs w:val="24"/>
          <w:lang w:val="en-US" w:eastAsia="zh-CN"/>
        </w:rPr>
        <w:t>八</w:t>
      </w:r>
      <w:r>
        <w:rPr>
          <w:rFonts w:hint="eastAsia" w:asciiTheme="majorEastAsia" w:hAnsiTheme="majorEastAsia" w:eastAsiaTheme="majorEastAsia" w:cstheme="majorEastAsia"/>
          <w:sz w:val="24"/>
          <w:szCs w:val="24"/>
        </w:rPr>
        <w:t>条 合同生效及其他</w:t>
      </w:r>
    </w:p>
    <w:p w14:paraId="7448770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本合同自双方签字盖章之日起生效。</w:t>
      </w:r>
    </w:p>
    <w:p w14:paraId="5625C8A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本合同一式</w:t>
      </w:r>
      <w:r>
        <w:rPr>
          <w:rFonts w:hint="eastAsia" w:asciiTheme="majorEastAsia" w:hAnsiTheme="majorEastAsia" w:eastAsiaTheme="majorEastAsia" w:cstheme="majorEastAsia"/>
          <w:sz w:val="24"/>
          <w:szCs w:val="24"/>
          <w:lang w:val="en-US" w:eastAsia="zh-CN"/>
        </w:rPr>
        <w:t>六</w:t>
      </w:r>
      <w:r>
        <w:rPr>
          <w:rFonts w:hint="eastAsia" w:asciiTheme="majorEastAsia" w:hAnsiTheme="majorEastAsia" w:eastAsiaTheme="majorEastAsia" w:cstheme="majorEastAsia"/>
          <w:sz w:val="24"/>
          <w:szCs w:val="24"/>
        </w:rPr>
        <w:t>份，甲乙双方各执</w:t>
      </w:r>
      <w:r>
        <w:rPr>
          <w:rFonts w:hint="eastAsia" w:asciiTheme="majorEastAsia" w:hAnsiTheme="majorEastAsia" w:eastAsiaTheme="majorEastAsia" w:cstheme="majorEastAsia"/>
          <w:sz w:val="24"/>
          <w:szCs w:val="24"/>
          <w:lang w:val="en-US" w:eastAsia="zh-CN"/>
        </w:rPr>
        <w:t>三</w:t>
      </w:r>
      <w:r>
        <w:rPr>
          <w:rFonts w:hint="eastAsia" w:asciiTheme="majorEastAsia" w:hAnsiTheme="majorEastAsia" w:eastAsiaTheme="majorEastAsia" w:cstheme="majorEastAsia"/>
          <w:sz w:val="24"/>
          <w:szCs w:val="24"/>
        </w:rPr>
        <w:t>份，具有同等法律效力。</w:t>
      </w:r>
    </w:p>
    <w:p w14:paraId="610169E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24"/>
          <w:szCs w:val="24"/>
        </w:rPr>
      </w:pPr>
    </w:p>
    <w:p w14:paraId="428FAFD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  方（公章）：　　          乙  方（公章）：</w:t>
      </w:r>
    </w:p>
    <w:p w14:paraId="0065997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　               法定代表人：</w:t>
      </w:r>
    </w:p>
    <w:p w14:paraId="69E027F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经办人：                     经办人：</w:t>
      </w:r>
    </w:p>
    <w:p w14:paraId="373AC5D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话：                     电　话：</w:t>
      </w:r>
    </w:p>
    <w:p w14:paraId="2473DB03">
      <w:pPr>
        <w:keepNext w:val="0"/>
        <w:keepLines w:val="0"/>
        <w:pageBreakBefore w:val="0"/>
        <w:widowControl w:val="0"/>
        <w:kinsoku/>
        <w:wordWrap/>
        <w:overflowPunct/>
        <w:topLinePunct w:val="0"/>
        <w:autoSpaceDE/>
        <w:autoSpaceDN/>
        <w:bidi w:val="0"/>
        <w:adjustRightInd/>
        <w:snapToGrid/>
        <w:spacing w:line="540" w:lineRule="exact"/>
        <w:ind w:left="5600" w:hanging="4800" w:hangingChars="20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 xml:space="preserve">开户银行：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开户银行：</w:t>
      </w:r>
    </w:p>
    <w:p w14:paraId="5BEF1C2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账</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号：</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账　号：</w:t>
      </w:r>
      <w:r>
        <w:rPr>
          <w:rFonts w:hint="eastAsia" w:asciiTheme="majorEastAsia" w:hAnsiTheme="majorEastAsia" w:eastAsiaTheme="majorEastAsia" w:cstheme="majorEastAsia"/>
          <w:sz w:val="24"/>
          <w:szCs w:val="24"/>
          <w:lang w:val="en-US" w:eastAsia="zh-CN"/>
        </w:rPr>
        <w:t xml:space="preserve"> </w:t>
      </w:r>
    </w:p>
    <w:p w14:paraId="3C062F4E">
      <w:pPr>
        <w:keepNext w:val="0"/>
        <w:keepLines w:val="0"/>
        <w:pageBreakBefore w:val="0"/>
        <w:widowControl w:val="0"/>
        <w:kinsoku/>
        <w:wordWrap/>
        <w:overflowPunct/>
        <w:topLinePunct w:val="0"/>
        <w:autoSpaceDE/>
        <w:autoSpaceDN/>
        <w:bidi w:val="0"/>
        <w:adjustRightInd/>
        <w:snapToGrid/>
        <w:spacing w:line="540" w:lineRule="exact"/>
        <w:ind w:firstLine="3840" w:firstLineChars="1600"/>
        <w:textAlignment w:val="auto"/>
        <w:rPr>
          <w:rFonts w:hint="eastAsia" w:asciiTheme="majorEastAsia" w:hAnsiTheme="majorEastAsia" w:eastAsiaTheme="majorEastAsia" w:cstheme="majorEastAsia"/>
          <w:sz w:val="24"/>
          <w:szCs w:val="24"/>
          <w:lang w:val="en-US" w:eastAsia="zh-CN"/>
        </w:rPr>
      </w:pPr>
    </w:p>
    <w:p w14:paraId="489FE8C0">
      <w:pPr>
        <w:keepNext w:val="0"/>
        <w:keepLines w:val="0"/>
        <w:pageBreakBefore w:val="0"/>
        <w:widowControl w:val="0"/>
        <w:kinsoku/>
        <w:wordWrap/>
        <w:overflowPunct/>
        <w:topLinePunct w:val="0"/>
        <w:autoSpaceDE/>
        <w:autoSpaceDN/>
        <w:bidi w:val="0"/>
        <w:adjustRightInd/>
        <w:snapToGrid/>
        <w:spacing w:line="540" w:lineRule="exact"/>
        <w:ind w:firstLine="3840" w:firstLineChars="16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日期：______年____月____日</w:t>
      </w:r>
    </w:p>
    <w:p w14:paraId="2B68C0D7">
      <w:pPr>
        <w:snapToGrid w:val="0"/>
        <w:spacing w:line="480" w:lineRule="exact"/>
        <w:ind w:firstLine="567"/>
        <w:rPr>
          <w:rFonts w:hint="eastAsia" w:ascii="宋体" w:hAnsi="宋体"/>
          <w:color w:val="auto"/>
          <w:szCs w:val="21"/>
          <w:highlight w:val="none"/>
        </w:rPr>
      </w:pPr>
    </w:p>
    <w:p w14:paraId="4E683DDB">
      <w:pPr>
        <w:spacing w:line="360" w:lineRule="auto"/>
        <w:jc w:val="center"/>
        <w:rPr>
          <w:rFonts w:hint="eastAsia" w:ascii="宋体" w:hAnsi="宋体"/>
          <w:b/>
          <w:color w:val="auto"/>
          <w:sz w:val="36"/>
          <w:szCs w:val="36"/>
          <w:highlight w:val="none"/>
        </w:rPr>
      </w:pPr>
    </w:p>
    <w:p w14:paraId="67E7711F">
      <w:pPr>
        <w:spacing w:line="360" w:lineRule="auto"/>
        <w:jc w:val="center"/>
        <w:rPr>
          <w:rFonts w:hint="eastAsia" w:ascii="宋体" w:hAnsi="宋体"/>
          <w:b/>
          <w:color w:val="auto"/>
          <w:sz w:val="36"/>
          <w:szCs w:val="36"/>
          <w:highlight w:val="none"/>
        </w:rPr>
      </w:pPr>
    </w:p>
    <w:p w14:paraId="224E0572">
      <w:pPr>
        <w:spacing w:line="360" w:lineRule="auto"/>
        <w:jc w:val="center"/>
        <w:rPr>
          <w:rFonts w:hint="eastAsia" w:ascii="宋体" w:hAnsi="宋体"/>
          <w:b/>
          <w:color w:val="auto"/>
          <w:sz w:val="36"/>
          <w:szCs w:val="36"/>
          <w:highlight w:val="none"/>
        </w:rPr>
      </w:pPr>
    </w:p>
    <w:p w14:paraId="7F884349">
      <w:pPr>
        <w:spacing w:line="360" w:lineRule="auto"/>
        <w:jc w:val="center"/>
        <w:rPr>
          <w:rFonts w:hint="eastAsia" w:ascii="宋体" w:hAnsi="宋体"/>
          <w:b/>
          <w:color w:val="auto"/>
          <w:sz w:val="36"/>
          <w:szCs w:val="36"/>
          <w:highlight w:val="none"/>
        </w:rPr>
      </w:pPr>
    </w:p>
    <w:p w14:paraId="6B0232E9">
      <w:pPr>
        <w:spacing w:line="360" w:lineRule="auto"/>
        <w:jc w:val="center"/>
        <w:rPr>
          <w:rFonts w:hint="eastAsia" w:ascii="宋体" w:hAnsi="宋体"/>
          <w:b/>
          <w:color w:val="auto"/>
          <w:sz w:val="36"/>
          <w:szCs w:val="36"/>
          <w:highlight w:val="none"/>
        </w:rPr>
      </w:pPr>
    </w:p>
    <w:p w14:paraId="48762484">
      <w:pPr>
        <w:spacing w:line="360" w:lineRule="auto"/>
        <w:jc w:val="center"/>
        <w:rPr>
          <w:rFonts w:hint="eastAsia" w:ascii="宋体" w:hAnsi="宋体"/>
          <w:b/>
          <w:color w:val="auto"/>
          <w:sz w:val="36"/>
          <w:szCs w:val="36"/>
          <w:highlight w:val="none"/>
        </w:rPr>
      </w:pPr>
    </w:p>
    <w:p w14:paraId="48DCFB2D">
      <w:pPr>
        <w:spacing w:line="360" w:lineRule="auto"/>
        <w:jc w:val="center"/>
        <w:rPr>
          <w:rFonts w:hint="eastAsia" w:ascii="宋体" w:hAnsi="宋体"/>
          <w:b/>
          <w:color w:val="auto"/>
          <w:sz w:val="36"/>
          <w:szCs w:val="36"/>
          <w:highlight w:val="none"/>
        </w:rPr>
      </w:pPr>
    </w:p>
    <w:p w14:paraId="36E6EE90">
      <w:pPr>
        <w:spacing w:line="360" w:lineRule="auto"/>
        <w:jc w:val="center"/>
        <w:rPr>
          <w:rFonts w:hint="eastAsia" w:ascii="宋体" w:hAnsi="宋体"/>
          <w:b/>
          <w:color w:val="auto"/>
          <w:sz w:val="36"/>
          <w:szCs w:val="36"/>
          <w:highlight w:val="none"/>
        </w:rPr>
      </w:pPr>
    </w:p>
    <w:p w14:paraId="43319578">
      <w:pPr>
        <w:spacing w:line="360" w:lineRule="auto"/>
        <w:jc w:val="center"/>
        <w:rPr>
          <w:rFonts w:hint="eastAsia" w:ascii="宋体" w:hAnsi="宋体"/>
          <w:b/>
          <w:color w:val="auto"/>
          <w:sz w:val="36"/>
          <w:szCs w:val="36"/>
          <w:highlight w:val="none"/>
        </w:rPr>
      </w:pPr>
    </w:p>
    <w:p w14:paraId="4659FDC2">
      <w:pPr>
        <w:spacing w:line="360" w:lineRule="auto"/>
        <w:jc w:val="center"/>
        <w:rPr>
          <w:rFonts w:hint="eastAsia" w:ascii="宋体" w:hAnsi="宋体"/>
          <w:b/>
          <w:color w:val="auto"/>
          <w:sz w:val="36"/>
          <w:szCs w:val="36"/>
          <w:highlight w:val="none"/>
        </w:rPr>
      </w:pPr>
    </w:p>
    <w:p w14:paraId="7F9ADE75">
      <w:pPr>
        <w:spacing w:line="360" w:lineRule="auto"/>
        <w:jc w:val="center"/>
        <w:rPr>
          <w:rFonts w:hint="eastAsia" w:ascii="宋体" w:hAnsi="宋体"/>
          <w:b/>
          <w:color w:val="auto"/>
          <w:sz w:val="36"/>
          <w:szCs w:val="36"/>
          <w:highlight w:val="none"/>
        </w:rPr>
      </w:pPr>
    </w:p>
    <w:p w14:paraId="2A665096">
      <w:pPr>
        <w:spacing w:line="360" w:lineRule="auto"/>
        <w:jc w:val="center"/>
        <w:rPr>
          <w:rFonts w:hint="eastAsia" w:ascii="宋体" w:hAnsi="宋体"/>
          <w:b/>
          <w:color w:val="auto"/>
          <w:sz w:val="36"/>
          <w:szCs w:val="36"/>
          <w:highlight w:val="none"/>
        </w:rPr>
      </w:pPr>
    </w:p>
    <w:p w14:paraId="722858FC">
      <w:pPr>
        <w:spacing w:line="360" w:lineRule="auto"/>
        <w:jc w:val="center"/>
        <w:rPr>
          <w:rFonts w:hint="eastAsia" w:ascii="宋体" w:hAnsi="宋体"/>
          <w:b/>
          <w:color w:val="auto"/>
          <w:sz w:val="36"/>
          <w:szCs w:val="36"/>
          <w:highlight w:val="none"/>
        </w:rPr>
      </w:pPr>
    </w:p>
    <w:p w14:paraId="1A93F2C0">
      <w:pPr>
        <w:spacing w:line="360" w:lineRule="auto"/>
        <w:jc w:val="center"/>
        <w:rPr>
          <w:rFonts w:hint="eastAsia" w:ascii="宋体" w:hAnsi="宋体"/>
          <w:b/>
          <w:color w:val="auto"/>
          <w:sz w:val="36"/>
          <w:szCs w:val="36"/>
          <w:highlight w:val="none"/>
        </w:rPr>
      </w:pPr>
    </w:p>
    <w:p w14:paraId="0E9C13A8">
      <w:pPr>
        <w:spacing w:line="360" w:lineRule="auto"/>
        <w:jc w:val="center"/>
        <w:rPr>
          <w:rFonts w:hint="eastAsia" w:ascii="宋体" w:hAnsi="宋体"/>
          <w:b/>
          <w:color w:val="auto"/>
          <w:sz w:val="36"/>
          <w:szCs w:val="36"/>
          <w:highlight w:val="none"/>
        </w:rPr>
      </w:pPr>
    </w:p>
    <w:p w14:paraId="128D7D99">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5D83232">
      <w:pPr>
        <w:spacing w:line="360" w:lineRule="auto"/>
        <w:jc w:val="center"/>
        <w:rPr>
          <w:rFonts w:hint="eastAsia" w:ascii="宋体" w:hAnsi="宋体"/>
          <w:color w:val="auto"/>
          <w:sz w:val="36"/>
          <w:szCs w:val="36"/>
          <w:highlight w:val="none"/>
          <w:u w:val="single"/>
          <w:lang w:val="en-US" w:eastAsia="zh-CN"/>
        </w:rPr>
      </w:pPr>
    </w:p>
    <w:p w14:paraId="7F79FF4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6E4E6EF9">
      <w:pPr>
        <w:spacing w:line="360" w:lineRule="auto"/>
        <w:ind w:firstLine="560" w:firstLineChars="200"/>
        <w:rPr>
          <w:color w:val="auto"/>
          <w:sz w:val="28"/>
          <w:szCs w:val="36"/>
          <w:highlight w:val="none"/>
        </w:rPr>
      </w:pPr>
    </w:p>
    <w:p w14:paraId="21FA0B9D">
      <w:pPr>
        <w:numPr>
          <w:ilvl w:val="0"/>
          <w:numId w:val="4"/>
        </w:numPr>
        <w:autoSpaceDE w:val="0"/>
        <w:autoSpaceDN w:val="0"/>
        <w:adjustRightInd w:val="0"/>
        <w:spacing w:line="360" w:lineRule="auto"/>
        <w:ind w:left="-60" w:leftChars="0" w:firstLine="48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06A62078">
      <w:pPr>
        <w:numPr>
          <w:ilvl w:val="0"/>
          <w:numId w:val="4"/>
        </w:numPr>
        <w:autoSpaceDE w:val="0"/>
        <w:autoSpaceDN w:val="0"/>
        <w:adjustRightInd w:val="0"/>
        <w:spacing w:line="360" w:lineRule="auto"/>
        <w:ind w:left="-60" w:leftChars="0" w:firstLine="480" w:firstLineChars="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0C32AA1E">
      <w:pPr>
        <w:numPr>
          <w:ilvl w:val="0"/>
          <w:numId w:val="4"/>
        </w:numPr>
        <w:spacing w:line="360" w:lineRule="auto"/>
        <w:ind w:left="-60" w:leftChars="0" w:firstLine="48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74BCCECE">
      <w:pPr>
        <w:numPr>
          <w:ilvl w:val="0"/>
          <w:numId w:val="4"/>
        </w:numPr>
        <w:spacing w:line="360" w:lineRule="auto"/>
        <w:ind w:left="-60" w:leftChars="0" w:firstLine="48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投标报价明细清单</w:t>
      </w:r>
      <w:r>
        <w:rPr>
          <w:rFonts w:hint="eastAsia" w:ascii="宋体" w:hAnsi="宋体" w:eastAsia="宋体" w:cs="Times New Roman"/>
          <w:color w:val="auto"/>
          <w:kern w:val="2"/>
          <w:sz w:val="24"/>
          <w:szCs w:val="24"/>
          <w:highlight w:val="none"/>
          <w:lang w:val="en-US" w:eastAsia="zh-CN" w:bidi="ar-SA"/>
        </w:rPr>
        <w:t>（附件</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73E2B786">
      <w:pPr>
        <w:spacing w:line="360" w:lineRule="auto"/>
        <w:ind w:left="420"/>
        <w:rPr>
          <w:rFonts w:ascii="宋体" w:hAnsi="宋体"/>
          <w:b/>
          <w:color w:val="auto"/>
          <w:sz w:val="28"/>
          <w:highlight w:val="none"/>
        </w:rPr>
      </w:pPr>
    </w:p>
    <w:p w14:paraId="445CB5C7">
      <w:pPr>
        <w:pStyle w:val="30"/>
        <w:rPr>
          <w:rFonts w:ascii="宋体" w:hAnsi="宋体"/>
          <w:b/>
          <w:color w:val="auto"/>
          <w:sz w:val="28"/>
          <w:highlight w:val="none"/>
        </w:rPr>
      </w:pPr>
    </w:p>
    <w:p w14:paraId="10BCB54C">
      <w:pPr>
        <w:pStyle w:val="30"/>
        <w:rPr>
          <w:rFonts w:ascii="宋体" w:hAnsi="宋体"/>
          <w:b/>
          <w:color w:val="auto"/>
          <w:sz w:val="28"/>
          <w:highlight w:val="none"/>
        </w:rPr>
      </w:pPr>
    </w:p>
    <w:p w14:paraId="1FDB159E">
      <w:pPr>
        <w:spacing w:line="360" w:lineRule="auto"/>
        <w:ind w:left="420"/>
        <w:rPr>
          <w:rFonts w:ascii="宋体" w:hAnsi="宋体"/>
          <w:b/>
          <w:color w:val="auto"/>
          <w:sz w:val="28"/>
          <w:highlight w:val="none"/>
        </w:rPr>
      </w:pPr>
    </w:p>
    <w:p w14:paraId="595C2C6E">
      <w:pPr>
        <w:spacing w:line="360" w:lineRule="auto"/>
        <w:ind w:left="420"/>
        <w:rPr>
          <w:rFonts w:ascii="宋体" w:hAnsi="宋体"/>
          <w:b/>
          <w:color w:val="auto"/>
          <w:sz w:val="28"/>
          <w:highlight w:val="none"/>
        </w:rPr>
      </w:pPr>
    </w:p>
    <w:p w14:paraId="4422BFA0">
      <w:pPr>
        <w:rPr>
          <w:rFonts w:ascii="宋体" w:hAnsi="宋体"/>
          <w:b/>
          <w:color w:val="auto"/>
          <w:sz w:val="28"/>
          <w:highlight w:val="none"/>
        </w:rPr>
      </w:pPr>
      <w:r>
        <w:rPr>
          <w:rFonts w:hint="eastAsia" w:ascii="宋体" w:hAnsi="宋体"/>
          <w:b/>
          <w:color w:val="auto"/>
          <w:sz w:val="28"/>
          <w:highlight w:val="none"/>
        </w:rPr>
        <w:br w:type="page"/>
      </w:r>
    </w:p>
    <w:p w14:paraId="06F750DE">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732E6F3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5CA0385B">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648FCDFC">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lang w:val="en-US" w:eastAsia="zh-CN"/>
        </w:rPr>
        <w:t>台州东茂观光农业开发有限公司</w:t>
      </w:r>
      <w:r>
        <w:rPr>
          <w:rFonts w:hint="eastAsia" w:ascii="宋体" w:hAnsi="宋体" w:eastAsia="宋体" w:cs="宋体"/>
          <w:color w:val="auto"/>
          <w:spacing w:val="-8"/>
          <w:sz w:val="24"/>
          <w:highlight w:val="none"/>
          <w:lang w:val="en-US" w:eastAsia="zh-CN"/>
        </w:rPr>
        <w:t>（招标人）的</w:t>
      </w:r>
      <w:r>
        <w:rPr>
          <w:rFonts w:hint="eastAsia" w:ascii="宋体" w:hAnsi="宋体" w:cs="宋体"/>
          <w:color w:val="auto"/>
          <w:spacing w:val="-8"/>
          <w:sz w:val="24"/>
          <w:highlight w:val="none"/>
          <w:lang w:val="en-US" w:eastAsia="zh-CN"/>
        </w:rPr>
        <w:t>台州东茂观光农业开发有限公司2025年水稻秧苗采购</w:t>
      </w:r>
      <w:r>
        <w:rPr>
          <w:rFonts w:hint="eastAsia" w:ascii="宋体" w:hAnsi="宋体" w:eastAsia="宋体" w:cs="宋体"/>
          <w:color w:val="auto"/>
          <w:spacing w:val="-8"/>
          <w:sz w:val="24"/>
          <w:highlight w:val="none"/>
          <w:lang w:val="en-US" w:eastAsia="zh-CN"/>
        </w:rPr>
        <w:t>（项目名称）的投标。授权代表在该项目招投标活动中的一切事务，我均予以承认。</w:t>
      </w:r>
    </w:p>
    <w:p w14:paraId="597FD9E0">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07F93F21">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44E8BD64">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0A44ACB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1456EE07">
      <w:pPr>
        <w:rPr>
          <w:rFonts w:eastAsia="仿宋_GB2312"/>
          <w:color w:val="auto"/>
          <w:sz w:val="28"/>
          <w:szCs w:val="28"/>
          <w:highlight w:val="none"/>
        </w:rPr>
      </w:pPr>
    </w:p>
    <w:p w14:paraId="4122857F">
      <w:pPr>
        <w:widowControl/>
        <w:snapToGrid w:val="0"/>
        <w:spacing w:line="360" w:lineRule="auto"/>
        <w:rPr>
          <w:rFonts w:eastAsia="仿宋_GB2312"/>
          <w:color w:val="auto"/>
          <w:sz w:val="28"/>
          <w:szCs w:val="28"/>
          <w:highlight w:val="none"/>
        </w:rPr>
      </w:pPr>
    </w:p>
    <w:p w14:paraId="5CCD1B41">
      <w:pPr>
        <w:widowControl/>
        <w:snapToGrid w:val="0"/>
        <w:spacing w:line="360" w:lineRule="auto"/>
        <w:rPr>
          <w:rFonts w:eastAsia="仿宋_GB2312"/>
          <w:color w:val="auto"/>
          <w:sz w:val="28"/>
          <w:szCs w:val="28"/>
          <w:highlight w:val="none"/>
        </w:rPr>
      </w:pPr>
    </w:p>
    <w:p w14:paraId="07837758">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5A5558F6">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51DEF1BE">
      <w:pPr>
        <w:widowControl/>
        <w:snapToGrid w:val="0"/>
        <w:spacing w:line="360" w:lineRule="auto"/>
        <w:ind w:left="280" w:hanging="280" w:hangingChars="100"/>
        <w:rPr>
          <w:rFonts w:ascii="宋体" w:hAnsi="宋体" w:cs="宋体"/>
          <w:color w:val="auto"/>
          <w:sz w:val="28"/>
          <w:szCs w:val="28"/>
          <w:highlight w:val="none"/>
        </w:rPr>
      </w:pPr>
    </w:p>
    <w:p w14:paraId="6023CB24">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E1FA45D">
      <w:pPr>
        <w:rPr>
          <w:color w:val="auto"/>
          <w:highlight w:val="none"/>
        </w:rPr>
      </w:pPr>
      <w:r>
        <w:rPr>
          <w:rFonts w:hint="eastAsia" w:ascii="宋体" w:hAnsi="宋体"/>
          <w:b/>
          <w:color w:val="auto"/>
          <w:sz w:val="28"/>
          <w:highlight w:val="none"/>
        </w:rPr>
        <w:br w:type="page"/>
      </w:r>
    </w:p>
    <w:p w14:paraId="7226B0B6">
      <w:pPr>
        <w:adjustRightInd w:val="0"/>
        <w:snapToGrid w:val="0"/>
        <w:spacing w:line="360" w:lineRule="auto"/>
        <w:ind w:right="480"/>
        <w:rPr>
          <w:rFonts w:ascii="宋体" w:hAnsi="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10806242">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4373600A">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08FD6A5B">
      <w:pPr>
        <w:snapToGrid w:val="0"/>
        <w:spacing w:line="480" w:lineRule="exact"/>
        <w:rPr>
          <w:rFonts w:hint="eastAsia" w:ascii="宋体" w:hAnsi="宋体" w:cs="宋体"/>
          <w:bCs/>
          <w:color w:val="auto"/>
          <w:sz w:val="24"/>
          <w:highlight w:val="none"/>
        </w:rPr>
      </w:pPr>
    </w:p>
    <w:p w14:paraId="5422A0F9">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165C8BEF">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none"/>
          <w:lang w:val="en-US" w:eastAsia="zh-CN"/>
        </w:rPr>
        <w:t>元/盘，</w:t>
      </w:r>
      <w:r>
        <w:rPr>
          <w:rFonts w:hint="eastAsia" w:ascii="宋体" w:hAnsi="宋体" w:cs="宋体"/>
          <w:color w:val="auto"/>
          <w:spacing w:val="-8"/>
          <w:sz w:val="24"/>
          <w:highlight w:val="none"/>
          <w:lang w:val="en-US" w:eastAsia="zh-CN"/>
        </w:rPr>
        <w:t>（不得高于10元/盘，小数点后保留两位小数)的投标报价承包</w:t>
      </w:r>
      <w:r>
        <w:rPr>
          <w:rFonts w:hint="eastAsia" w:ascii="宋体" w:hAnsi="宋体" w:cs="宋体"/>
          <w:color w:val="auto"/>
          <w:spacing w:val="-8"/>
          <w:sz w:val="24"/>
          <w:highlight w:val="none"/>
          <w:u w:val="single"/>
          <w:lang w:val="en-US" w:eastAsia="zh-CN"/>
        </w:rPr>
        <w:t>台州东茂观光农业开发有限公司2025年水稻秧苗采购</w:t>
      </w:r>
      <w:r>
        <w:rPr>
          <w:rFonts w:hint="eastAsia" w:ascii="宋体" w:hAnsi="宋体" w:cs="宋体"/>
          <w:color w:val="auto"/>
          <w:spacing w:val="-8"/>
          <w:sz w:val="24"/>
          <w:highlight w:val="none"/>
          <w:lang w:val="en-US" w:eastAsia="zh-CN"/>
        </w:rPr>
        <w:t>（标段名称）。</w:t>
      </w:r>
      <w:r>
        <w:rPr>
          <w:rFonts w:hint="eastAsia" w:ascii="宋体" w:hAnsi="宋体" w:cs="宋体"/>
          <w:color w:val="auto"/>
          <w:sz w:val="24"/>
          <w:highlight w:val="none"/>
        </w:rPr>
        <w:t xml:space="preserve"> </w:t>
      </w:r>
    </w:p>
    <w:p w14:paraId="2072565B">
      <w:pPr>
        <w:snapToGrid w:val="0"/>
        <w:spacing w:line="480" w:lineRule="exact"/>
        <w:ind w:firstLine="487"/>
        <w:rPr>
          <w:rFonts w:ascii="宋体" w:hAnsi="宋体" w:cs="宋体"/>
          <w:color w:val="auto"/>
          <w:sz w:val="24"/>
          <w:highlight w:val="none"/>
        </w:rPr>
      </w:pPr>
      <w:r>
        <w:rPr>
          <w:rFonts w:hint="eastAsia" w:ascii="宋体" w:hAnsi="宋体" w:cs="宋体"/>
          <w:color w:val="auto"/>
          <w:sz w:val="24"/>
          <w:highlight w:val="none"/>
        </w:rPr>
        <w:t>二、一旦我方中标，在全部同意招标文件内容前提下，我方保证：</w:t>
      </w:r>
    </w:p>
    <w:p w14:paraId="57E408DD">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62258081">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5AFB3DEC">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30D5D9B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0B7F75E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34E5685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C82A37F">
      <w:pPr>
        <w:snapToGrid w:val="0"/>
        <w:spacing w:line="480" w:lineRule="exact"/>
        <w:ind w:firstLine="720" w:firstLineChars="300"/>
        <w:jc w:val="left"/>
        <w:rPr>
          <w:rFonts w:ascii="宋体" w:hAnsi="宋体" w:cs="宋体"/>
          <w:color w:val="auto"/>
          <w:sz w:val="24"/>
          <w:highlight w:val="none"/>
        </w:rPr>
      </w:pPr>
    </w:p>
    <w:p w14:paraId="7ABB5A41">
      <w:pPr>
        <w:snapToGrid w:val="0"/>
        <w:spacing w:line="480" w:lineRule="exact"/>
        <w:ind w:firstLine="720" w:firstLineChars="300"/>
        <w:jc w:val="left"/>
        <w:rPr>
          <w:rFonts w:ascii="宋体" w:hAnsi="宋体" w:cs="宋体"/>
          <w:color w:val="auto"/>
          <w:sz w:val="24"/>
          <w:highlight w:val="none"/>
        </w:rPr>
      </w:pPr>
    </w:p>
    <w:p w14:paraId="1D5E928A">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2E1A454B">
      <w:pPr>
        <w:pStyle w:val="17"/>
        <w:jc w:val="right"/>
        <w:rPr>
          <w:rFonts w:hint="eastAsia"/>
          <w:color w:val="auto"/>
          <w:sz w:val="24"/>
          <w:highlight w:val="none"/>
        </w:rPr>
      </w:pPr>
    </w:p>
    <w:p w14:paraId="0B3B9A41">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528FA3E7">
      <w:pPr>
        <w:pStyle w:val="17"/>
        <w:jc w:val="right"/>
        <w:rPr>
          <w:rFonts w:hint="eastAsia"/>
          <w:color w:val="auto"/>
          <w:sz w:val="24"/>
          <w:highlight w:val="none"/>
        </w:rPr>
      </w:pPr>
    </w:p>
    <w:p w14:paraId="26458D95">
      <w:pPr>
        <w:pStyle w:val="17"/>
        <w:ind w:firstLine="4080" w:firstLineChars="1700"/>
        <w:jc w:val="both"/>
        <w:rPr>
          <w:rFonts w:hint="eastAsia"/>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32F0A278">
      <w:pPr>
        <w:rPr>
          <w:rFonts w:hint="eastAsia"/>
          <w:color w:val="auto"/>
          <w:sz w:val="24"/>
          <w:highlight w:val="none"/>
        </w:rPr>
      </w:pPr>
    </w:p>
    <w:p w14:paraId="09D9DA90">
      <w:pPr>
        <w:rPr>
          <w:rFonts w:hint="eastAsia"/>
          <w:color w:val="auto"/>
          <w:sz w:val="24"/>
          <w:highlight w:val="none"/>
        </w:rPr>
      </w:pPr>
    </w:p>
    <w:p w14:paraId="5245538E">
      <w:pPr>
        <w:rPr>
          <w:rFonts w:hint="eastAsia"/>
          <w:color w:val="auto"/>
          <w:sz w:val="24"/>
          <w:highlight w:val="none"/>
        </w:rPr>
      </w:pPr>
    </w:p>
    <w:p w14:paraId="4182BED7">
      <w:pPr>
        <w:rPr>
          <w:rFonts w:hint="eastAsia"/>
          <w:color w:val="auto"/>
          <w:sz w:val="24"/>
          <w:highlight w:val="none"/>
        </w:rPr>
      </w:pPr>
    </w:p>
    <w:p w14:paraId="1DD951B2">
      <w:pPr>
        <w:rPr>
          <w:rFonts w:hint="eastAsia"/>
          <w:color w:val="auto"/>
          <w:sz w:val="24"/>
          <w:highlight w:val="none"/>
        </w:rPr>
      </w:pPr>
    </w:p>
    <w:p w14:paraId="4D6CE5F3">
      <w:pPr>
        <w:rPr>
          <w:rFonts w:hint="eastAsia"/>
          <w:color w:val="auto"/>
          <w:sz w:val="24"/>
          <w:highlight w:val="none"/>
        </w:rPr>
      </w:pPr>
    </w:p>
    <w:p w14:paraId="03468B39">
      <w:pPr>
        <w:rPr>
          <w:rFonts w:hint="eastAsia"/>
          <w:color w:val="auto"/>
          <w:sz w:val="24"/>
          <w:highlight w:val="none"/>
        </w:rPr>
      </w:pPr>
    </w:p>
    <w:p w14:paraId="199CE464">
      <w:pPr>
        <w:spacing w:line="360" w:lineRule="auto"/>
        <w:rPr>
          <w:rFonts w:hint="eastAsia" w:ascii="宋体" w:hAnsi="宋体"/>
          <w:b/>
          <w:color w:val="auto"/>
          <w:sz w:val="28"/>
          <w:highlight w:val="none"/>
        </w:rPr>
      </w:pPr>
    </w:p>
    <w:p w14:paraId="2A12A966">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14:paraId="62A21457">
      <w:pPr>
        <w:pStyle w:val="17"/>
        <w:numPr>
          <w:ilvl w:val="0"/>
          <w:numId w:val="0"/>
        </w:numPr>
        <w:jc w:val="center"/>
        <w:rPr>
          <w:rFonts w:hint="eastAsia"/>
          <w:sz w:val="36"/>
          <w:szCs w:val="36"/>
        </w:rPr>
      </w:pPr>
      <w:r>
        <w:rPr>
          <w:rFonts w:hint="eastAsia"/>
          <w:sz w:val="36"/>
          <w:szCs w:val="36"/>
        </w:rPr>
        <w:t>投标报价明细清单</w:t>
      </w:r>
    </w:p>
    <w:p w14:paraId="6F1A6863">
      <w:pPr>
        <w:pStyle w:val="17"/>
        <w:numPr>
          <w:ilvl w:val="0"/>
          <w:numId w:val="0"/>
        </w:numPr>
        <w:jc w:val="center"/>
        <w:rPr>
          <w:rFonts w:hint="eastAsia"/>
          <w:sz w:val="36"/>
          <w:szCs w:val="36"/>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991"/>
        <w:gridCol w:w="2603"/>
        <w:gridCol w:w="669"/>
        <w:gridCol w:w="777"/>
        <w:gridCol w:w="1568"/>
        <w:gridCol w:w="1459"/>
      </w:tblGrid>
      <w:tr w14:paraId="5D19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61" w:type="dxa"/>
            <w:noWrap w:val="0"/>
            <w:vAlign w:val="center"/>
          </w:tcPr>
          <w:p w14:paraId="674BB4E6">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宋体"/>
                <w:i w:val="0"/>
                <w:color w:val="000000"/>
                <w:kern w:val="0"/>
                <w:sz w:val="20"/>
                <w:szCs w:val="20"/>
                <w:u w:val="none"/>
                <w:lang w:val="en-US" w:eastAsia="zh-CN" w:bidi="ar"/>
              </w:rPr>
              <w:t>序号</w:t>
            </w:r>
          </w:p>
        </w:tc>
        <w:tc>
          <w:tcPr>
            <w:tcW w:w="991" w:type="dxa"/>
            <w:noWrap w:val="0"/>
            <w:vAlign w:val="center"/>
          </w:tcPr>
          <w:p w14:paraId="75F95AA7">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宋体"/>
                <w:i w:val="0"/>
                <w:color w:val="000000"/>
                <w:kern w:val="0"/>
                <w:sz w:val="20"/>
                <w:szCs w:val="20"/>
                <w:u w:val="none"/>
                <w:lang w:val="en-US" w:eastAsia="zh-CN" w:bidi="ar"/>
              </w:rPr>
              <w:t>项目名称</w:t>
            </w:r>
          </w:p>
        </w:tc>
        <w:tc>
          <w:tcPr>
            <w:tcW w:w="2603" w:type="dxa"/>
            <w:noWrap w:val="0"/>
            <w:vAlign w:val="center"/>
          </w:tcPr>
          <w:p w14:paraId="4240144E">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宋体"/>
                <w:i w:val="0"/>
                <w:color w:val="000000"/>
                <w:kern w:val="0"/>
                <w:sz w:val="20"/>
                <w:szCs w:val="20"/>
                <w:u w:val="none"/>
                <w:lang w:val="en-US" w:eastAsia="zh-CN" w:bidi="ar"/>
              </w:rPr>
              <w:t>项目特征</w:t>
            </w:r>
          </w:p>
        </w:tc>
        <w:tc>
          <w:tcPr>
            <w:tcW w:w="669" w:type="dxa"/>
            <w:noWrap w:val="0"/>
            <w:vAlign w:val="center"/>
          </w:tcPr>
          <w:p w14:paraId="237BC369">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宋体"/>
                <w:i w:val="0"/>
                <w:color w:val="000000"/>
                <w:kern w:val="0"/>
                <w:sz w:val="20"/>
                <w:szCs w:val="20"/>
                <w:u w:val="none"/>
                <w:lang w:val="en-US" w:eastAsia="zh-CN" w:bidi="ar"/>
              </w:rPr>
              <w:t>计量单位</w:t>
            </w:r>
          </w:p>
        </w:tc>
        <w:tc>
          <w:tcPr>
            <w:tcW w:w="777" w:type="dxa"/>
            <w:noWrap w:val="0"/>
            <w:vAlign w:val="center"/>
          </w:tcPr>
          <w:p w14:paraId="6F165C0E">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cs="Calibri"/>
                <w:i w:val="0"/>
                <w:color w:val="000000"/>
                <w:kern w:val="0"/>
                <w:sz w:val="20"/>
                <w:szCs w:val="20"/>
                <w:u w:val="none"/>
                <w:lang w:val="en-US" w:eastAsia="zh-CN" w:bidi="ar"/>
              </w:rPr>
              <w:t>暂估</w:t>
            </w:r>
            <w:r>
              <w:rPr>
                <w:rFonts w:hint="eastAsia" w:ascii="宋体" w:hAnsi="宋体" w:eastAsia="宋体" w:cs="宋体"/>
                <w:i w:val="0"/>
                <w:color w:val="000000"/>
                <w:kern w:val="0"/>
                <w:sz w:val="20"/>
                <w:szCs w:val="20"/>
                <w:u w:val="none"/>
                <w:lang w:val="en-US" w:eastAsia="zh-CN" w:bidi="ar"/>
              </w:rPr>
              <w:t>量</w:t>
            </w:r>
          </w:p>
        </w:tc>
        <w:tc>
          <w:tcPr>
            <w:tcW w:w="1568" w:type="dxa"/>
            <w:noWrap w:val="0"/>
            <w:vAlign w:val="center"/>
          </w:tcPr>
          <w:p w14:paraId="6CE9F906">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全费用综合单价上限（元</w:t>
            </w:r>
            <w:r>
              <w:rPr>
                <w:rFonts w:hint="eastAsia" w:ascii="宋体" w:hAnsi="宋体" w:cs="宋体"/>
                <w:i w:val="0"/>
                <w:color w:val="000000"/>
                <w:kern w:val="0"/>
                <w:sz w:val="20"/>
                <w:szCs w:val="20"/>
                <w:u w:val="none"/>
                <w:lang w:val="en-US" w:eastAsia="zh-CN" w:bidi="ar"/>
              </w:rPr>
              <w:t>/盘</w:t>
            </w:r>
            <w:r>
              <w:rPr>
                <w:rFonts w:hint="eastAsia" w:ascii="宋体" w:hAnsi="宋体" w:eastAsia="宋体" w:cs="宋体"/>
                <w:i w:val="0"/>
                <w:color w:val="000000"/>
                <w:kern w:val="0"/>
                <w:sz w:val="20"/>
                <w:szCs w:val="20"/>
                <w:u w:val="none"/>
                <w:lang w:val="en-US" w:eastAsia="zh-CN" w:bidi="ar"/>
              </w:rPr>
              <w:t>）</w:t>
            </w:r>
          </w:p>
        </w:tc>
        <w:tc>
          <w:tcPr>
            <w:tcW w:w="1459" w:type="dxa"/>
            <w:noWrap w:val="0"/>
            <w:vAlign w:val="center"/>
          </w:tcPr>
          <w:p w14:paraId="1FCF043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全费用综合综合单价（元）</w:t>
            </w:r>
          </w:p>
        </w:tc>
      </w:tr>
      <w:tr w14:paraId="5C8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noWrap w:val="0"/>
            <w:vAlign w:val="center"/>
          </w:tcPr>
          <w:p w14:paraId="7FD756FB">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宋体"/>
                <w:i w:val="0"/>
                <w:iCs w:val="0"/>
                <w:color w:val="000000"/>
                <w:kern w:val="0"/>
                <w:sz w:val="20"/>
                <w:szCs w:val="20"/>
                <w:u w:val="none"/>
                <w:lang w:val="en-US" w:eastAsia="zh-CN" w:bidi="ar"/>
              </w:rPr>
              <w:t>1</w:t>
            </w:r>
          </w:p>
        </w:tc>
        <w:tc>
          <w:tcPr>
            <w:tcW w:w="991" w:type="dxa"/>
            <w:noWrap w:val="0"/>
            <w:vAlign w:val="center"/>
          </w:tcPr>
          <w:p w14:paraId="11313902">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Calibri"/>
                <w:b/>
                <w:bCs/>
                <w:color w:val="auto"/>
                <w:sz w:val="20"/>
                <w:szCs w:val="20"/>
                <w:highlight w:val="none"/>
                <w:vertAlign w:val="baseline"/>
              </w:rPr>
              <w:t>杂交水稻甬优1540的秧苗</w:t>
            </w:r>
          </w:p>
        </w:tc>
        <w:tc>
          <w:tcPr>
            <w:tcW w:w="2603" w:type="dxa"/>
            <w:noWrap w:val="0"/>
            <w:vAlign w:val="center"/>
          </w:tcPr>
          <w:p w14:paraId="15E3ED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每盘448钵秧苗，每钵2-3苗，秧苗附带基质球，交付苗高至少达到15公分，秧龄18-20天，纯度96%以上，净度98%以上，发芽率80%以上，无恶苗病。</w:t>
            </w:r>
          </w:p>
        </w:tc>
        <w:tc>
          <w:tcPr>
            <w:tcW w:w="669" w:type="dxa"/>
            <w:noWrap w:val="0"/>
            <w:vAlign w:val="center"/>
          </w:tcPr>
          <w:p w14:paraId="30688521">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Calibri"/>
                <w:b/>
                <w:bCs/>
                <w:color w:val="auto"/>
                <w:sz w:val="20"/>
                <w:szCs w:val="20"/>
                <w:highlight w:val="none"/>
                <w:vertAlign w:val="baseline"/>
              </w:rPr>
              <w:t>盘</w:t>
            </w:r>
          </w:p>
        </w:tc>
        <w:tc>
          <w:tcPr>
            <w:tcW w:w="777" w:type="dxa"/>
            <w:noWrap w:val="0"/>
            <w:vAlign w:val="center"/>
          </w:tcPr>
          <w:p w14:paraId="6B574911">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lang w:eastAsia="zh-CN"/>
              </w:rPr>
            </w:pPr>
            <w:r>
              <w:rPr>
                <w:rFonts w:hint="eastAsia" w:ascii="宋体" w:hAnsi="宋体" w:cs="Calibri"/>
                <w:b/>
                <w:bCs/>
                <w:color w:val="auto"/>
                <w:sz w:val="20"/>
                <w:szCs w:val="20"/>
                <w:highlight w:val="none"/>
                <w:vertAlign w:val="baseline"/>
                <w:lang w:eastAsia="zh-CN"/>
              </w:rPr>
              <w:t>65000</w:t>
            </w:r>
          </w:p>
        </w:tc>
        <w:tc>
          <w:tcPr>
            <w:tcW w:w="1568" w:type="dxa"/>
            <w:noWrap w:val="0"/>
            <w:vAlign w:val="center"/>
          </w:tcPr>
          <w:p w14:paraId="4D1CFFA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.00</w:t>
            </w:r>
          </w:p>
        </w:tc>
        <w:tc>
          <w:tcPr>
            <w:tcW w:w="1459" w:type="dxa"/>
            <w:noWrap w:val="0"/>
            <w:vAlign w:val="center"/>
          </w:tcPr>
          <w:p w14:paraId="4B58D2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05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7"/>
            <w:noWrap w:val="0"/>
            <w:vAlign w:val="center"/>
          </w:tcPr>
          <w:p w14:paraId="3F1407FA">
            <w:pPr>
              <w:snapToGrid w:val="0"/>
              <w:spacing w:before="50" w:after="5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sz w:val="24"/>
                <w:u w:val="single"/>
              </w:rPr>
              <w:t>(转结至附件2：投标承诺书</w:t>
            </w:r>
            <w:r>
              <w:rPr>
                <w:rFonts w:hint="eastAsia" w:ascii="宋体" w:hAnsi="宋体" w:cs="宋体"/>
                <w:sz w:val="24"/>
                <w:highlight w:val="none"/>
                <w:u w:val="single"/>
              </w:rPr>
              <w:t>）（全费用综合综合单价小数点后保留两位小数，否则作无效标处理）</w:t>
            </w:r>
          </w:p>
        </w:tc>
      </w:tr>
    </w:tbl>
    <w:p w14:paraId="71E256A8">
      <w:pPr>
        <w:pStyle w:val="17"/>
        <w:jc w:val="right"/>
        <w:rPr>
          <w:rFonts w:hint="eastAsia"/>
          <w:color w:val="auto"/>
          <w:sz w:val="24"/>
          <w:highlight w:val="none"/>
        </w:rPr>
      </w:pPr>
      <w:r>
        <w:rPr>
          <w:rFonts w:hint="eastAsia"/>
          <w:color w:val="auto"/>
          <w:sz w:val="24"/>
          <w:highlight w:val="none"/>
        </w:rPr>
        <w:t>法定代表人（签字或盖章）：</w:t>
      </w:r>
    </w:p>
    <w:p w14:paraId="2F0D26E6">
      <w:pPr>
        <w:pStyle w:val="17"/>
        <w:jc w:val="right"/>
        <w:rPr>
          <w:rFonts w:hint="eastAsia"/>
          <w:color w:val="auto"/>
          <w:sz w:val="24"/>
          <w:highlight w:val="none"/>
        </w:rPr>
      </w:pPr>
    </w:p>
    <w:p w14:paraId="7BF8A6BE">
      <w:pPr>
        <w:pStyle w:val="17"/>
        <w:jc w:val="right"/>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06B9BFA4">
      <w:pPr>
        <w:pStyle w:val="17"/>
        <w:jc w:val="right"/>
        <w:rPr>
          <w:rFonts w:hint="eastAsia"/>
          <w:color w:val="auto"/>
          <w:sz w:val="24"/>
          <w:highlight w:val="none"/>
        </w:rPr>
      </w:pPr>
    </w:p>
    <w:p w14:paraId="46BADCF1">
      <w:pPr>
        <w:pStyle w:val="17"/>
        <w:ind w:firstLine="4080" w:firstLineChars="1700"/>
        <w:jc w:val="right"/>
        <w:rPr>
          <w:rFonts w:hint="eastAsia"/>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250458E4">
      <w:pPr>
        <w:rPr>
          <w:rFonts w:hint="default"/>
          <w:color w:val="auto"/>
          <w:sz w:val="24"/>
          <w:highlight w:val="none"/>
          <w:lang w:val="en-US" w:eastAsia="zh-CN"/>
        </w:rPr>
      </w:pPr>
    </w:p>
    <w:p w14:paraId="67DA774E">
      <w:pPr>
        <w:rPr>
          <w:rFonts w:hint="eastAsia"/>
          <w:color w:val="auto"/>
          <w:sz w:val="24"/>
          <w:highlight w:val="none"/>
        </w:rPr>
      </w:pPr>
    </w:p>
    <w:p w14:paraId="570911F9">
      <w:pPr>
        <w:rPr>
          <w:rFonts w:hint="eastAsia"/>
          <w:color w:val="auto"/>
          <w:sz w:val="24"/>
          <w:highlight w:val="none"/>
        </w:rPr>
      </w:pPr>
    </w:p>
    <w:p w14:paraId="541B2923">
      <w:pPr>
        <w:rPr>
          <w:rFonts w:hint="default"/>
          <w:color w:val="auto"/>
          <w:sz w:val="24"/>
          <w:highlight w:val="none"/>
          <w:lang w:val="en-US" w:eastAsia="zh-CN"/>
        </w:rPr>
      </w:pPr>
    </w:p>
    <w:sectPr>
      <w:footerReference r:id="rId10" w:type="first"/>
      <w:footerReference r:id="rId9"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666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8DF">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14:paraId="3D8D3E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5F0A">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231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6565CA">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256565CA">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4391">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71F74">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071F74">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A9C4">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CE08">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B50CE08">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51C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6EB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pPr>
        <w:ind w:left="-60"/>
      </w:pPr>
    </w:lvl>
  </w:abstractNum>
  <w:abstractNum w:abstractNumId="1">
    <w:nsid w:val="00000006"/>
    <w:multiLevelType w:val="multilevel"/>
    <w:tmpl w:val="00000006"/>
    <w:lvl w:ilvl="0" w:tentative="0">
      <w:start w:val="1"/>
      <w:numFmt w:val="decimal"/>
      <w:pStyle w:val="4"/>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Mzc3NGQ1ZGNjZGI1M2Q5ODNhNmZlYzVmYTIwMDEifQ=="/>
    <w:docVar w:name="KSO_WPS_MARK_KEY" w:val="3727ce13-0b62-4787-a722-dce356e38fbc"/>
  </w:docVars>
  <w:rsids>
    <w:rsidRoot w:val="008953AC"/>
    <w:rsid w:val="0000161D"/>
    <w:rsid w:val="000040F5"/>
    <w:rsid w:val="00022E0F"/>
    <w:rsid w:val="00024C85"/>
    <w:rsid w:val="00046699"/>
    <w:rsid w:val="00053D8A"/>
    <w:rsid w:val="000673F8"/>
    <w:rsid w:val="00097C99"/>
    <w:rsid w:val="000A6348"/>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11E9E"/>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36979"/>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15A1084"/>
    <w:rsid w:val="022D115B"/>
    <w:rsid w:val="024E4B4B"/>
    <w:rsid w:val="030B6598"/>
    <w:rsid w:val="038E2770"/>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884022"/>
    <w:rsid w:val="06BA1A15"/>
    <w:rsid w:val="06F41D73"/>
    <w:rsid w:val="074774D9"/>
    <w:rsid w:val="07573F32"/>
    <w:rsid w:val="077A2867"/>
    <w:rsid w:val="07C02047"/>
    <w:rsid w:val="08145EEF"/>
    <w:rsid w:val="08E10825"/>
    <w:rsid w:val="08FF26FB"/>
    <w:rsid w:val="090C5F64"/>
    <w:rsid w:val="09B5725D"/>
    <w:rsid w:val="09D05E45"/>
    <w:rsid w:val="0A084F9A"/>
    <w:rsid w:val="0A4F76B2"/>
    <w:rsid w:val="0A7113D6"/>
    <w:rsid w:val="0A7B07B6"/>
    <w:rsid w:val="0AAB0D8C"/>
    <w:rsid w:val="0B1D50BA"/>
    <w:rsid w:val="0B2E00F7"/>
    <w:rsid w:val="0B662F05"/>
    <w:rsid w:val="0BF73B5D"/>
    <w:rsid w:val="0BFC73C5"/>
    <w:rsid w:val="0C183FF9"/>
    <w:rsid w:val="0C1F4E62"/>
    <w:rsid w:val="0C3E0D43"/>
    <w:rsid w:val="0C5F0057"/>
    <w:rsid w:val="0C8F24D0"/>
    <w:rsid w:val="0CF67BE1"/>
    <w:rsid w:val="0D1644B7"/>
    <w:rsid w:val="0E6D45AA"/>
    <w:rsid w:val="0E7538C7"/>
    <w:rsid w:val="0F5512C6"/>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C251DC"/>
    <w:rsid w:val="15C80C85"/>
    <w:rsid w:val="15ED22D8"/>
    <w:rsid w:val="15F12D3F"/>
    <w:rsid w:val="164E6A70"/>
    <w:rsid w:val="16781D3E"/>
    <w:rsid w:val="167A7865"/>
    <w:rsid w:val="16965497"/>
    <w:rsid w:val="16A448E1"/>
    <w:rsid w:val="16C44F84"/>
    <w:rsid w:val="16F2179D"/>
    <w:rsid w:val="175E7D00"/>
    <w:rsid w:val="176127D3"/>
    <w:rsid w:val="17DB4BA4"/>
    <w:rsid w:val="17EC04BB"/>
    <w:rsid w:val="18552337"/>
    <w:rsid w:val="18B661E9"/>
    <w:rsid w:val="18DB573C"/>
    <w:rsid w:val="18E218AC"/>
    <w:rsid w:val="196F7429"/>
    <w:rsid w:val="199C5F2A"/>
    <w:rsid w:val="19A0570A"/>
    <w:rsid w:val="1A491A28"/>
    <w:rsid w:val="1AA650CC"/>
    <w:rsid w:val="1AAE6FFB"/>
    <w:rsid w:val="1AE300CE"/>
    <w:rsid w:val="1B441415"/>
    <w:rsid w:val="1B5763C6"/>
    <w:rsid w:val="1BE063BC"/>
    <w:rsid w:val="1BEC4D61"/>
    <w:rsid w:val="1BF911B1"/>
    <w:rsid w:val="1C1E465D"/>
    <w:rsid w:val="1C4526C3"/>
    <w:rsid w:val="1C481262"/>
    <w:rsid w:val="1CAE2016"/>
    <w:rsid w:val="1D05392E"/>
    <w:rsid w:val="1D1316E8"/>
    <w:rsid w:val="1D320E99"/>
    <w:rsid w:val="1D372FAB"/>
    <w:rsid w:val="1D423E14"/>
    <w:rsid w:val="1D634765"/>
    <w:rsid w:val="1DAC006F"/>
    <w:rsid w:val="1E35503E"/>
    <w:rsid w:val="1E7159F1"/>
    <w:rsid w:val="1E756EA3"/>
    <w:rsid w:val="1F585672"/>
    <w:rsid w:val="1FA57A00"/>
    <w:rsid w:val="1FCF0C21"/>
    <w:rsid w:val="1FD61D13"/>
    <w:rsid w:val="1FEC3AE3"/>
    <w:rsid w:val="1FF70178"/>
    <w:rsid w:val="20044EB3"/>
    <w:rsid w:val="20B322F1"/>
    <w:rsid w:val="20E320BE"/>
    <w:rsid w:val="2102653B"/>
    <w:rsid w:val="21BE7580"/>
    <w:rsid w:val="220C58AE"/>
    <w:rsid w:val="22346735"/>
    <w:rsid w:val="225E5CFB"/>
    <w:rsid w:val="2296329D"/>
    <w:rsid w:val="229879F0"/>
    <w:rsid w:val="234D5F08"/>
    <w:rsid w:val="23534605"/>
    <w:rsid w:val="23C5439D"/>
    <w:rsid w:val="23E755F8"/>
    <w:rsid w:val="23FA369A"/>
    <w:rsid w:val="23FF0E69"/>
    <w:rsid w:val="24057CE2"/>
    <w:rsid w:val="240B2444"/>
    <w:rsid w:val="242258D5"/>
    <w:rsid w:val="2441524A"/>
    <w:rsid w:val="245707FE"/>
    <w:rsid w:val="248C5333"/>
    <w:rsid w:val="24F63393"/>
    <w:rsid w:val="25173549"/>
    <w:rsid w:val="25227A45"/>
    <w:rsid w:val="25C1725E"/>
    <w:rsid w:val="265C0D35"/>
    <w:rsid w:val="26865DB2"/>
    <w:rsid w:val="2707408F"/>
    <w:rsid w:val="27282B77"/>
    <w:rsid w:val="273B64DF"/>
    <w:rsid w:val="278A3680"/>
    <w:rsid w:val="27BE467A"/>
    <w:rsid w:val="27DC212D"/>
    <w:rsid w:val="27E73A2B"/>
    <w:rsid w:val="27F531EF"/>
    <w:rsid w:val="284D4DD9"/>
    <w:rsid w:val="28D9083E"/>
    <w:rsid w:val="29235B3A"/>
    <w:rsid w:val="293F0B3B"/>
    <w:rsid w:val="295B3526"/>
    <w:rsid w:val="29AB614E"/>
    <w:rsid w:val="29BF1010"/>
    <w:rsid w:val="2A4E0A0E"/>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6760A0"/>
    <w:rsid w:val="2DA72AFE"/>
    <w:rsid w:val="2DFB01CE"/>
    <w:rsid w:val="2E8157DC"/>
    <w:rsid w:val="2E913546"/>
    <w:rsid w:val="2ECF253A"/>
    <w:rsid w:val="2EF048BB"/>
    <w:rsid w:val="2F1B3392"/>
    <w:rsid w:val="2F3B6E03"/>
    <w:rsid w:val="2F5561B7"/>
    <w:rsid w:val="2F652DF4"/>
    <w:rsid w:val="2F9A02B6"/>
    <w:rsid w:val="2FE04785"/>
    <w:rsid w:val="301B57BD"/>
    <w:rsid w:val="302D729E"/>
    <w:rsid w:val="30A97F30"/>
    <w:rsid w:val="30C47C02"/>
    <w:rsid w:val="30D04F5E"/>
    <w:rsid w:val="30EE7533"/>
    <w:rsid w:val="324C4353"/>
    <w:rsid w:val="324E3C27"/>
    <w:rsid w:val="33812EF9"/>
    <w:rsid w:val="33C33478"/>
    <w:rsid w:val="33CE0F67"/>
    <w:rsid w:val="33DD7A09"/>
    <w:rsid w:val="34152897"/>
    <w:rsid w:val="343368DA"/>
    <w:rsid w:val="34514978"/>
    <w:rsid w:val="34675474"/>
    <w:rsid w:val="35335357"/>
    <w:rsid w:val="354A0CB8"/>
    <w:rsid w:val="35A70B72"/>
    <w:rsid w:val="3619291F"/>
    <w:rsid w:val="363612FA"/>
    <w:rsid w:val="36536BFD"/>
    <w:rsid w:val="3653763E"/>
    <w:rsid w:val="36965B9D"/>
    <w:rsid w:val="36B349A1"/>
    <w:rsid w:val="371A00B9"/>
    <w:rsid w:val="373A6E70"/>
    <w:rsid w:val="37667C65"/>
    <w:rsid w:val="37F37E84"/>
    <w:rsid w:val="38127C22"/>
    <w:rsid w:val="38163E6F"/>
    <w:rsid w:val="3845787B"/>
    <w:rsid w:val="389961F3"/>
    <w:rsid w:val="38A8605B"/>
    <w:rsid w:val="38F123E6"/>
    <w:rsid w:val="390A1E92"/>
    <w:rsid w:val="39331E17"/>
    <w:rsid w:val="39F05264"/>
    <w:rsid w:val="3A6E6978"/>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DEB478C"/>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2E46B0"/>
    <w:rsid w:val="423F358D"/>
    <w:rsid w:val="425151CA"/>
    <w:rsid w:val="42BD58F1"/>
    <w:rsid w:val="42C8712B"/>
    <w:rsid w:val="42CF2B62"/>
    <w:rsid w:val="430B16C1"/>
    <w:rsid w:val="43247306"/>
    <w:rsid w:val="43430F9D"/>
    <w:rsid w:val="43AA54E6"/>
    <w:rsid w:val="43DD6D2E"/>
    <w:rsid w:val="43EC32A0"/>
    <w:rsid w:val="43F46BD1"/>
    <w:rsid w:val="44AE0556"/>
    <w:rsid w:val="44FA25EC"/>
    <w:rsid w:val="45050ADD"/>
    <w:rsid w:val="456574BD"/>
    <w:rsid w:val="45943291"/>
    <w:rsid w:val="45C22AE7"/>
    <w:rsid w:val="46024FFD"/>
    <w:rsid w:val="46456C98"/>
    <w:rsid w:val="464C0026"/>
    <w:rsid w:val="46C65C0E"/>
    <w:rsid w:val="46DF0E9A"/>
    <w:rsid w:val="46F247F2"/>
    <w:rsid w:val="470B0E9D"/>
    <w:rsid w:val="471F5C14"/>
    <w:rsid w:val="473A4323"/>
    <w:rsid w:val="47881FFA"/>
    <w:rsid w:val="47941F36"/>
    <w:rsid w:val="47A3011A"/>
    <w:rsid w:val="47EF335F"/>
    <w:rsid w:val="48734BE0"/>
    <w:rsid w:val="487C044E"/>
    <w:rsid w:val="48822DA1"/>
    <w:rsid w:val="489A0A33"/>
    <w:rsid w:val="48BF4D6C"/>
    <w:rsid w:val="48CB76C5"/>
    <w:rsid w:val="491954EF"/>
    <w:rsid w:val="49205637"/>
    <w:rsid w:val="49474357"/>
    <w:rsid w:val="49482071"/>
    <w:rsid w:val="497A68DE"/>
    <w:rsid w:val="49C56A6D"/>
    <w:rsid w:val="4A2D4613"/>
    <w:rsid w:val="4A2E51B4"/>
    <w:rsid w:val="4A9B61B7"/>
    <w:rsid w:val="4AD45146"/>
    <w:rsid w:val="4B0C4FD6"/>
    <w:rsid w:val="4B3A0D95"/>
    <w:rsid w:val="4BEB6533"/>
    <w:rsid w:val="4C2C2DD4"/>
    <w:rsid w:val="4C2D4456"/>
    <w:rsid w:val="4C3457E4"/>
    <w:rsid w:val="4C8C73CE"/>
    <w:rsid w:val="4C92075D"/>
    <w:rsid w:val="4CA55CA6"/>
    <w:rsid w:val="4CB6723F"/>
    <w:rsid w:val="4CC02769"/>
    <w:rsid w:val="4CF877ED"/>
    <w:rsid w:val="4D0C6761"/>
    <w:rsid w:val="4D467EC5"/>
    <w:rsid w:val="4D66040A"/>
    <w:rsid w:val="4DC33854"/>
    <w:rsid w:val="4DCB03CA"/>
    <w:rsid w:val="4DD7220E"/>
    <w:rsid w:val="4DED0D83"/>
    <w:rsid w:val="4E925A93"/>
    <w:rsid w:val="4F351F9F"/>
    <w:rsid w:val="50270AD6"/>
    <w:rsid w:val="504B4D95"/>
    <w:rsid w:val="5066408E"/>
    <w:rsid w:val="509A4F5E"/>
    <w:rsid w:val="50C51101"/>
    <w:rsid w:val="50F46C84"/>
    <w:rsid w:val="510C32BB"/>
    <w:rsid w:val="5127725F"/>
    <w:rsid w:val="512F6441"/>
    <w:rsid w:val="51A30CAF"/>
    <w:rsid w:val="51F94933"/>
    <w:rsid w:val="52AA6800"/>
    <w:rsid w:val="535F0ED5"/>
    <w:rsid w:val="536A2433"/>
    <w:rsid w:val="53807561"/>
    <w:rsid w:val="53D77AC9"/>
    <w:rsid w:val="53EF5B15"/>
    <w:rsid w:val="53F536DE"/>
    <w:rsid w:val="544242E9"/>
    <w:rsid w:val="54764C3B"/>
    <w:rsid w:val="54B66B4D"/>
    <w:rsid w:val="54C1399D"/>
    <w:rsid w:val="55590B11"/>
    <w:rsid w:val="556B1E1E"/>
    <w:rsid w:val="559D089E"/>
    <w:rsid w:val="55EF4F8E"/>
    <w:rsid w:val="562F41CF"/>
    <w:rsid w:val="56417E01"/>
    <w:rsid w:val="56653CED"/>
    <w:rsid w:val="566E2784"/>
    <w:rsid w:val="56DA09B7"/>
    <w:rsid w:val="56DC53F6"/>
    <w:rsid w:val="56F42740"/>
    <w:rsid w:val="580F591E"/>
    <w:rsid w:val="584D36BF"/>
    <w:rsid w:val="58DC16DE"/>
    <w:rsid w:val="591141A9"/>
    <w:rsid w:val="59D625D1"/>
    <w:rsid w:val="5A0C5FF2"/>
    <w:rsid w:val="5A1B3CDE"/>
    <w:rsid w:val="5A7C4F26"/>
    <w:rsid w:val="5A9A35FE"/>
    <w:rsid w:val="5AD84127"/>
    <w:rsid w:val="5AE825BC"/>
    <w:rsid w:val="5B863B83"/>
    <w:rsid w:val="5B8F50C8"/>
    <w:rsid w:val="5BBB4F10"/>
    <w:rsid w:val="5BC5679E"/>
    <w:rsid w:val="5BD97B0B"/>
    <w:rsid w:val="5BE72873"/>
    <w:rsid w:val="5C0F3B78"/>
    <w:rsid w:val="5C25339C"/>
    <w:rsid w:val="5C55316E"/>
    <w:rsid w:val="5C853E3A"/>
    <w:rsid w:val="5D0E3E30"/>
    <w:rsid w:val="5D4B7D80"/>
    <w:rsid w:val="5D7057B5"/>
    <w:rsid w:val="5DF96DDF"/>
    <w:rsid w:val="5E0A1E55"/>
    <w:rsid w:val="5E16381E"/>
    <w:rsid w:val="5E2F405E"/>
    <w:rsid w:val="5E7631F1"/>
    <w:rsid w:val="5E7D1C5B"/>
    <w:rsid w:val="5E892FE8"/>
    <w:rsid w:val="5E9B3931"/>
    <w:rsid w:val="5EB6258D"/>
    <w:rsid w:val="5EBD48D2"/>
    <w:rsid w:val="5EEF48CF"/>
    <w:rsid w:val="5F02208A"/>
    <w:rsid w:val="5F6A7B95"/>
    <w:rsid w:val="5F6E5059"/>
    <w:rsid w:val="5F7F7711"/>
    <w:rsid w:val="5F99004C"/>
    <w:rsid w:val="6005151A"/>
    <w:rsid w:val="60233A43"/>
    <w:rsid w:val="60646F2C"/>
    <w:rsid w:val="60714E01"/>
    <w:rsid w:val="607A3298"/>
    <w:rsid w:val="60B62814"/>
    <w:rsid w:val="60BB607C"/>
    <w:rsid w:val="60E303C2"/>
    <w:rsid w:val="60F31CBA"/>
    <w:rsid w:val="611834CF"/>
    <w:rsid w:val="61722BDF"/>
    <w:rsid w:val="61860524"/>
    <w:rsid w:val="61AF5F59"/>
    <w:rsid w:val="61C91A08"/>
    <w:rsid w:val="621C0E48"/>
    <w:rsid w:val="62600C89"/>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6E326B3"/>
    <w:rsid w:val="672A5D0A"/>
    <w:rsid w:val="679D028A"/>
    <w:rsid w:val="67B043F0"/>
    <w:rsid w:val="67DF4D46"/>
    <w:rsid w:val="68236FAB"/>
    <w:rsid w:val="6840337A"/>
    <w:rsid w:val="684572FE"/>
    <w:rsid w:val="68B82FC8"/>
    <w:rsid w:val="68FB0A46"/>
    <w:rsid w:val="69194288"/>
    <w:rsid w:val="69877F2D"/>
    <w:rsid w:val="69B61AD7"/>
    <w:rsid w:val="6A324E2A"/>
    <w:rsid w:val="6ACF2E50"/>
    <w:rsid w:val="6B0B7C00"/>
    <w:rsid w:val="6B1765A5"/>
    <w:rsid w:val="6B7E3F68"/>
    <w:rsid w:val="6C3C4515"/>
    <w:rsid w:val="6C692E30"/>
    <w:rsid w:val="6CB43AA9"/>
    <w:rsid w:val="6DC522E8"/>
    <w:rsid w:val="6E2411A6"/>
    <w:rsid w:val="6E26667B"/>
    <w:rsid w:val="6F64080A"/>
    <w:rsid w:val="6FF02318"/>
    <w:rsid w:val="700E56C2"/>
    <w:rsid w:val="70470111"/>
    <w:rsid w:val="7093029F"/>
    <w:rsid w:val="70A94143"/>
    <w:rsid w:val="70BE1511"/>
    <w:rsid w:val="70DA2C20"/>
    <w:rsid w:val="70DF5DB7"/>
    <w:rsid w:val="70EC5417"/>
    <w:rsid w:val="71292381"/>
    <w:rsid w:val="714B51FB"/>
    <w:rsid w:val="715663EE"/>
    <w:rsid w:val="71892FC6"/>
    <w:rsid w:val="72583BFF"/>
    <w:rsid w:val="73335F46"/>
    <w:rsid w:val="73373C88"/>
    <w:rsid w:val="73944FA0"/>
    <w:rsid w:val="73A87AF6"/>
    <w:rsid w:val="73EA2E2E"/>
    <w:rsid w:val="745D310E"/>
    <w:rsid w:val="748A75A5"/>
    <w:rsid w:val="74C2200A"/>
    <w:rsid w:val="74F811F5"/>
    <w:rsid w:val="751122B7"/>
    <w:rsid w:val="75554DE9"/>
    <w:rsid w:val="75962213"/>
    <w:rsid w:val="75AB248B"/>
    <w:rsid w:val="75C96409"/>
    <w:rsid w:val="75DFC63D"/>
    <w:rsid w:val="75ED40DA"/>
    <w:rsid w:val="76465ACA"/>
    <w:rsid w:val="7654775F"/>
    <w:rsid w:val="7655416D"/>
    <w:rsid w:val="767D7C04"/>
    <w:rsid w:val="769A4C9C"/>
    <w:rsid w:val="76A2283E"/>
    <w:rsid w:val="76C7795F"/>
    <w:rsid w:val="76D62887"/>
    <w:rsid w:val="76DD68F5"/>
    <w:rsid w:val="76F6450C"/>
    <w:rsid w:val="77C67389"/>
    <w:rsid w:val="78026D64"/>
    <w:rsid w:val="78047EB1"/>
    <w:rsid w:val="780F7720"/>
    <w:rsid w:val="78D802CB"/>
    <w:rsid w:val="78E35D19"/>
    <w:rsid w:val="79A951B4"/>
    <w:rsid w:val="79F25F85"/>
    <w:rsid w:val="79FF775B"/>
    <w:rsid w:val="7A2D36EF"/>
    <w:rsid w:val="7AB31033"/>
    <w:rsid w:val="7AD65B35"/>
    <w:rsid w:val="7B16648C"/>
    <w:rsid w:val="7B8B4B71"/>
    <w:rsid w:val="7B933A26"/>
    <w:rsid w:val="7C263D76"/>
    <w:rsid w:val="7C3A19F0"/>
    <w:rsid w:val="7C547659"/>
    <w:rsid w:val="7CAD2DE1"/>
    <w:rsid w:val="7CEC6B1F"/>
    <w:rsid w:val="7D074D66"/>
    <w:rsid w:val="7D480840"/>
    <w:rsid w:val="7D5B0573"/>
    <w:rsid w:val="7D5D7D7B"/>
    <w:rsid w:val="7D9251FD"/>
    <w:rsid w:val="7DB36601"/>
    <w:rsid w:val="7DBC1FBF"/>
    <w:rsid w:val="7DBF07E9"/>
    <w:rsid w:val="7F7F2DC5"/>
    <w:rsid w:val="7FBB179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20" w:after="120"/>
      <w:jc w:val="center"/>
      <w:outlineLvl w:val="0"/>
    </w:pPr>
    <w:rPr>
      <w:rFonts w:ascii="Arial" w:hAnsi="Arial" w:eastAsia="黑体"/>
      <w:b/>
      <w:kern w:val="44"/>
      <w:sz w:val="32"/>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link w:val="26"/>
    <w:autoRedefine/>
    <w:qFormat/>
    <w:uiPriority w:val="0"/>
    <w:pPr>
      <w:ind w:firstLine="420"/>
    </w:pPr>
    <w:rPr>
      <w:rFonts w:eastAsia="仿宋_GB2312"/>
      <w:sz w:val="32"/>
      <w:szCs w:val="20"/>
    </w:rPr>
  </w:style>
  <w:style w:type="paragraph" w:styleId="6">
    <w:name w:val="annotation text"/>
    <w:basedOn w:val="1"/>
    <w:autoRedefine/>
    <w:qFormat/>
    <w:uiPriority w:val="0"/>
    <w:pPr>
      <w:jc w:val="left"/>
    </w:pPr>
  </w:style>
  <w:style w:type="paragraph" w:styleId="7">
    <w:name w:val="Body Text 3"/>
    <w:basedOn w:val="1"/>
    <w:link w:val="27"/>
    <w:autoRedefine/>
    <w:qFormat/>
    <w:uiPriority w:val="0"/>
    <w:pPr>
      <w:spacing w:after="120"/>
    </w:pPr>
    <w:rPr>
      <w:sz w:val="16"/>
      <w:szCs w:val="16"/>
    </w:rPr>
  </w:style>
  <w:style w:type="paragraph" w:styleId="8">
    <w:name w:val="Body Text"/>
    <w:basedOn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Plain Text"/>
    <w:basedOn w:val="1"/>
    <w:next w:val="11"/>
    <w:autoRedefine/>
    <w:qFormat/>
    <w:uiPriority w:val="0"/>
    <w:pPr>
      <w:spacing w:beforeLines="50" w:afterLines="50" w:line="400" w:lineRule="atLeast"/>
    </w:pPr>
    <w:rPr>
      <w:rFonts w:ascii="宋体" w:hAnsi="Courier New"/>
      <w:sz w:val="24"/>
    </w:rPr>
  </w:style>
  <w:style w:type="paragraph" w:styleId="11">
    <w:name w:val="Date"/>
    <w:basedOn w:val="1"/>
    <w:next w:val="1"/>
    <w:autoRedefine/>
    <w:qFormat/>
    <w:uiPriority w:val="0"/>
    <w:pPr>
      <w:ind w:left="2500" w:leftChars="2500"/>
    </w:pPr>
    <w:rPr>
      <w:rFonts w:ascii="Calibri" w:hAnsi="Calibri" w:eastAsia="楷体_GB2312" w:cs="宋体"/>
      <w:sz w:val="32"/>
      <w:szCs w:val="22"/>
    </w:rPr>
  </w:style>
  <w:style w:type="paragraph" w:styleId="12">
    <w:name w:val="Body Text Indent 2"/>
    <w:basedOn w:val="1"/>
    <w:autoRedefine/>
    <w:qFormat/>
    <w:uiPriority w:val="0"/>
    <w:pPr>
      <w:spacing w:after="120" w:line="480" w:lineRule="auto"/>
      <w:ind w:left="420" w:leftChars="200"/>
    </w:pPr>
  </w:style>
  <w:style w:type="paragraph" w:styleId="13">
    <w:name w:val="footer"/>
    <w:basedOn w:val="1"/>
    <w:link w:val="28"/>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autoRedefine/>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autoRedefine/>
    <w:qFormat/>
    <w:uiPriority w:val="0"/>
    <w:pPr>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paragraph" w:customStyle="1" w:styleId="24">
    <w:name w:val="签发人"/>
    <w:basedOn w:val="1"/>
    <w:autoRedefine/>
    <w:qFormat/>
    <w:uiPriority w:val="0"/>
    <w:rPr>
      <w:rFonts w:eastAsia="楷体"/>
      <w:sz w:val="32"/>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正文缩进 Char"/>
    <w:link w:val="5"/>
    <w:autoRedefine/>
    <w:qFormat/>
    <w:uiPriority w:val="0"/>
    <w:rPr>
      <w:rFonts w:eastAsia="仿宋_GB2312"/>
      <w:kern w:val="2"/>
      <w:sz w:val="32"/>
      <w:lang w:val="en-US" w:eastAsia="zh-CN" w:bidi="ar-SA"/>
    </w:rPr>
  </w:style>
  <w:style w:type="character" w:customStyle="1" w:styleId="27">
    <w:name w:val="正文文本 3 Char"/>
    <w:link w:val="7"/>
    <w:autoRedefine/>
    <w:qFormat/>
    <w:uiPriority w:val="0"/>
    <w:rPr>
      <w:kern w:val="2"/>
      <w:sz w:val="16"/>
      <w:szCs w:val="16"/>
      <w:lang w:bidi="ar-SA"/>
    </w:rPr>
  </w:style>
  <w:style w:type="character" w:customStyle="1" w:styleId="28">
    <w:name w:val="页脚 Char"/>
    <w:link w:val="13"/>
    <w:autoRedefine/>
    <w:qFormat/>
    <w:uiPriority w:val="0"/>
    <w:rPr>
      <w:rFonts w:eastAsia="宋体"/>
      <w:kern w:val="2"/>
      <w:sz w:val="18"/>
      <w:szCs w:val="18"/>
      <w:lang w:val="en-US" w:eastAsia="zh-CN" w:bidi="ar-SA"/>
    </w:rPr>
  </w:style>
  <w:style w:type="paragraph" w:customStyle="1" w:styleId="2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30">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章正文"/>
    <w:basedOn w:val="1"/>
    <w:autoRedefine/>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10027</Words>
  <Characters>10510</Characters>
  <Lines>79</Lines>
  <Paragraphs>22</Paragraphs>
  <TotalTime>5</TotalTime>
  <ScaleCrop>false</ScaleCrop>
  <LinksUpToDate>false</LinksUpToDate>
  <CharactersWithSpaces>11073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2023-04-14T11:28:00Z</dcterms:created>
  <dc:creator>Ken</dc:creator>
  <cp:lastModifiedBy>建设咨询</cp:lastModifiedBy>
  <cp:lastPrinted>2024-10-16T06:39:00Z</cp:lastPrinted>
  <dcterms:modified xsi:type="dcterms:W3CDTF">2024-11-05T01:29:44Z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7160249DE3974D89866875726CEFF14A_13</vt:lpwstr>
  </property>
</Properties>
</file>